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18E" w:rsidRPr="00D704F2" w:rsidRDefault="00DE24B7" w:rsidP="00DE24B7">
      <w:pPr>
        <w:spacing w:line="240" w:lineRule="auto"/>
        <w:jc w:val="both"/>
        <w:rPr>
          <w:rFonts w:cs="Tahoma"/>
          <w:b/>
          <w:sz w:val="40"/>
          <w:szCs w:val="20"/>
          <w:u w:val="single"/>
        </w:rPr>
      </w:pPr>
      <w:r>
        <w:rPr>
          <w:rFonts w:cs="Tahoma"/>
          <w:b/>
          <w:noProof/>
          <w:sz w:val="40"/>
          <w:szCs w:val="20"/>
          <w:u w:val="single"/>
          <w:lang w:eastAsia="en-GB"/>
        </w:rPr>
        <w:drawing>
          <wp:inline distT="0" distB="0" distL="0" distR="0">
            <wp:extent cx="1238551" cy="723014"/>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GM_logo_8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6394" cy="727592"/>
                    </a:xfrm>
                    <a:prstGeom prst="rect">
                      <a:avLst/>
                    </a:prstGeom>
                  </pic:spPr>
                </pic:pic>
              </a:graphicData>
            </a:graphic>
          </wp:inline>
        </w:drawing>
      </w:r>
      <w:r w:rsidR="004F37BA" w:rsidRPr="00D704F2">
        <w:rPr>
          <w:rFonts w:cs="Tahoma"/>
          <w:b/>
          <w:sz w:val="40"/>
          <w:szCs w:val="20"/>
          <w:u w:val="single"/>
        </w:rPr>
        <w:t xml:space="preserve">GDPR: </w:t>
      </w:r>
      <w:r w:rsidR="007D16C0" w:rsidRPr="00D704F2">
        <w:rPr>
          <w:rFonts w:cs="Tahoma"/>
          <w:b/>
          <w:sz w:val="40"/>
          <w:szCs w:val="20"/>
          <w:u w:val="single"/>
        </w:rPr>
        <w:t>DATA PRIVACY NOTICE</w:t>
      </w:r>
    </w:p>
    <w:p w:rsidR="00D704F2" w:rsidRDefault="00D704F2" w:rsidP="007D16C0">
      <w:pPr>
        <w:spacing w:line="240" w:lineRule="auto"/>
        <w:jc w:val="both"/>
        <w:rPr>
          <w:rFonts w:cs="Tahoma"/>
          <w:b/>
          <w:szCs w:val="20"/>
        </w:rPr>
      </w:pPr>
    </w:p>
    <w:p w:rsidR="00D704F2" w:rsidRDefault="00D704F2" w:rsidP="007D16C0">
      <w:pPr>
        <w:spacing w:line="240" w:lineRule="auto"/>
        <w:jc w:val="both"/>
        <w:rPr>
          <w:rFonts w:cs="Tahoma"/>
          <w:b/>
          <w:szCs w:val="20"/>
        </w:rPr>
      </w:pPr>
    </w:p>
    <w:p w:rsidR="00E85A65" w:rsidRPr="007D16C0" w:rsidRDefault="00B41EDC" w:rsidP="007D16C0">
      <w:pPr>
        <w:spacing w:line="240" w:lineRule="auto"/>
        <w:jc w:val="both"/>
        <w:rPr>
          <w:rFonts w:cs="Tahoma"/>
          <w:b/>
          <w:szCs w:val="20"/>
        </w:rPr>
      </w:pPr>
      <w:r w:rsidRPr="007D16C0">
        <w:rPr>
          <w:rFonts w:cs="Tahoma"/>
          <w:b/>
          <w:szCs w:val="20"/>
        </w:rPr>
        <w:t>Introduction</w:t>
      </w:r>
    </w:p>
    <w:p w:rsidR="003F7703" w:rsidRDefault="00EF4880" w:rsidP="007D16C0">
      <w:pPr>
        <w:spacing w:line="240" w:lineRule="auto"/>
        <w:jc w:val="both"/>
        <w:rPr>
          <w:rFonts w:cs="Tahoma"/>
          <w:szCs w:val="20"/>
        </w:rPr>
      </w:pPr>
      <w:r>
        <w:rPr>
          <w:rFonts w:cs="Tahoma"/>
          <w:szCs w:val="20"/>
        </w:rPr>
        <w:t>Your Great Mind</w:t>
      </w:r>
      <w:r w:rsidR="005B524A">
        <w:rPr>
          <w:rFonts w:cs="Tahoma"/>
          <w:szCs w:val="20"/>
        </w:rPr>
        <w:t xml:space="preserve"> </w:t>
      </w:r>
      <w:r w:rsidR="003F7703" w:rsidRPr="003F7703">
        <w:rPr>
          <w:rFonts w:cs="Tahoma"/>
          <w:szCs w:val="20"/>
        </w:rPr>
        <w:t>("We") are committed to protecting and respecting your privacy.</w:t>
      </w:r>
    </w:p>
    <w:p w:rsidR="003F7703" w:rsidRPr="003F7703" w:rsidRDefault="003F7703" w:rsidP="003F7703">
      <w:pPr>
        <w:spacing w:line="240" w:lineRule="auto"/>
        <w:jc w:val="both"/>
        <w:rPr>
          <w:rFonts w:cs="Tahoma"/>
          <w:szCs w:val="20"/>
        </w:rPr>
      </w:pPr>
      <w:r w:rsidRPr="003F7703">
        <w:rPr>
          <w:rFonts w:cs="Tahoma"/>
          <w:szCs w:val="20"/>
        </w:rPr>
        <w:t xml:space="preserve">This policy (together with our terms of use </w:t>
      </w:r>
      <w:hyperlink r:id="rId9" w:history="1">
        <w:r w:rsidR="00EF4880" w:rsidRPr="006626C8">
          <w:rPr>
            <w:rStyle w:val="Hyperlink"/>
            <w:rFonts w:cs="Tahoma"/>
            <w:szCs w:val="20"/>
          </w:rPr>
          <w:t>http://yourgreatmind.co.uk/</w:t>
        </w:r>
      </w:hyperlink>
      <w:r w:rsidR="00EF4880">
        <w:rPr>
          <w:rFonts w:cs="Tahoma"/>
          <w:szCs w:val="20"/>
        </w:rPr>
        <w:t xml:space="preserve"> </w:t>
      </w:r>
      <w:r w:rsidRPr="003F7703">
        <w:rPr>
          <w:rFonts w:cs="Tahoma"/>
          <w:szCs w:val="20"/>
        </w:rPr>
        <w:t>and any other documents referred to on it) sets out the basis on which any personal data we collect from you, or that you provide to us, will be processed by us.  Please read the following carefully to understand our views and practices regarding your personal data and how we will treat it.</w:t>
      </w:r>
    </w:p>
    <w:p w:rsidR="00684D60" w:rsidRPr="007D16C0" w:rsidRDefault="00284548" w:rsidP="007D16C0">
      <w:pPr>
        <w:spacing w:line="240" w:lineRule="auto"/>
        <w:jc w:val="both"/>
        <w:rPr>
          <w:rFonts w:cs="Tahoma"/>
          <w:szCs w:val="20"/>
        </w:rPr>
      </w:pPr>
      <w:r w:rsidRPr="007D16C0">
        <w:rPr>
          <w:rFonts w:cs="Tahoma"/>
          <w:szCs w:val="20"/>
        </w:rPr>
        <w:t>The rules on processing of personal data are set out in the General Data Pro</w:t>
      </w:r>
      <w:r w:rsidR="003F7703">
        <w:rPr>
          <w:rFonts w:cs="Tahoma"/>
          <w:szCs w:val="20"/>
        </w:rPr>
        <w:t xml:space="preserve">tection Regulation (the “GDPR”). </w:t>
      </w:r>
    </w:p>
    <w:p w:rsidR="004D1228" w:rsidRPr="007D16C0" w:rsidRDefault="004D1228" w:rsidP="007D16C0">
      <w:pPr>
        <w:pStyle w:val="ListParagraph"/>
        <w:numPr>
          <w:ilvl w:val="0"/>
          <w:numId w:val="16"/>
        </w:numPr>
        <w:spacing w:line="240" w:lineRule="auto"/>
        <w:jc w:val="both"/>
        <w:rPr>
          <w:rFonts w:cs="Tahoma"/>
          <w:b/>
          <w:color w:val="000000" w:themeColor="text1"/>
          <w:szCs w:val="20"/>
        </w:rPr>
      </w:pPr>
      <w:r w:rsidRPr="007D16C0">
        <w:rPr>
          <w:rFonts w:cs="Tahoma"/>
          <w:b/>
          <w:color w:val="000000" w:themeColor="text1"/>
          <w:szCs w:val="20"/>
        </w:rPr>
        <w:t>Definitions</w:t>
      </w:r>
    </w:p>
    <w:p w:rsidR="004D1228" w:rsidRPr="007D16C0" w:rsidRDefault="004D1228" w:rsidP="007D16C0">
      <w:pPr>
        <w:spacing w:line="240" w:lineRule="auto"/>
        <w:jc w:val="both"/>
        <w:rPr>
          <w:rFonts w:cs="Tahoma"/>
          <w:color w:val="000000" w:themeColor="text1"/>
          <w:szCs w:val="20"/>
        </w:rPr>
      </w:pPr>
      <w:r w:rsidRPr="007D16C0">
        <w:rPr>
          <w:rFonts w:cs="Tahoma"/>
          <w:b/>
          <w:color w:val="000000" w:themeColor="text1"/>
          <w:szCs w:val="20"/>
        </w:rPr>
        <w:t>Data controller</w:t>
      </w:r>
      <w:r w:rsidRPr="007D16C0">
        <w:rPr>
          <w:rFonts w:cs="Tahoma"/>
          <w:color w:val="000000" w:themeColor="text1"/>
          <w:szCs w:val="20"/>
        </w:rPr>
        <w:t xml:space="preserve"> - A controller determines the purposes and means of processing personal data.</w:t>
      </w:r>
    </w:p>
    <w:p w:rsidR="004D1228" w:rsidRPr="007D16C0" w:rsidRDefault="004D1228" w:rsidP="007D16C0">
      <w:pPr>
        <w:spacing w:line="240" w:lineRule="auto"/>
        <w:jc w:val="both"/>
        <w:rPr>
          <w:rFonts w:cs="Tahoma"/>
          <w:color w:val="000000" w:themeColor="text1"/>
          <w:szCs w:val="20"/>
        </w:rPr>
      </w:pPr>
      <w:r w:rsidRPr="007D16C0">
        <w:rPr>
          <w:rFonts w:cs="Tahoma"/>
          <w:b/>
          <w:color w:val="000000" w:themeColor="text1"/>
          <w:szCs w:val="20"/>
        </w:rPr>
        <w:t>Data processor</w:t>
      </w:r>
      <w:r w:rsidRPr="007D16C0">
        <w:rPr>
          <w:rFonts w:cs="Tahoma"/>
          <w:color w:val="000000" w:themeColor="text1"/>
          <w:szCs w:val="20"/>
        </w:rPr>
        <w:t xml:space="preserve"> - A processor is responsible for processing personal data on behalf of a controller.</w:t>
      </w:r>
    </w:p>
    <w:p w:rsidR="00284548" w:rsidRPr="007D16C0" w:rsidRDefault="00284548" w:rsidP="007D16C0">
      <w:pPr>
        <w:spacing w:line="240" w:lineRule="auto"/>
        <w:jc w:val="both"/>
        <w:rPr>
          <w:rFonts w:cs="Tahoma"/>
          <w:b/>
          <w:bCs/>
          <w:color w:val="000000" w:themeColor="text1"/>
          <w:szCs w:val="20"/>
        </w:rPr>
      </w:pPr>
      <w:r w:rsidRPr="007D16C0">
        <w:rPr>
          <w:rFonts w:cs="Tahoma"/>
          <w:b/>
          <w:bCs/>
          <w:color w:val="000000" w:themeColor="text1"/>
          <w:szCs w:val="20"/>
        </w:rPr>
        <w:t xml:space="preserve">Data subject – </w:t>
      </w:r>
      <w:r w:rsidRPr="007D16C0">
        <w:rPr>
          <w:rFonts w:cs="Tahoma"/>
          <w:bCs/>
          <w:color w:val="000000" w:themeColor="text1"/>
          <w:szCs w:val="20"/>
        </w:rPr>
        <w:t>Natural person</w:t>
      </w:r>
    </w:p>
    <w:p w:rsidR="00842C8C" w:rsidRDefault="00842C8C" w:rsidP="007D16C0">
      <w:pPr>
        <w:spacing w:line="240" w:lineRule="auto"/>
        <w:jc w:val="both"/>
        <w:rPr>
          <w:rFonts w:cs="Tahoma"/>
          <w:b/>
          <w:bCs/>
          <w:color w:val="000000" w:themeColor="text1"/>
          <w:szCs w:val="20"/>
        </w:rPr>
      </w:pPr>
      <w:r>
        <w:rPr>
          <w:rFonts w:cs="Tahoma"/>
          <w:b/>
          <w:bCs/>
          <w:color w:val="000000" w:themeColor="text1"/>
          <w:szCs w:val="20"/>
        </w:rPr>
        <w:t>Categories of data: Personal data and special categories of personal data</w:t>
      </w:r>
    </w:p>
    <w:p w:rsidR="003F3CF8" w:rsidRDefault="004D1228" w:rsidP="007D16C0">
      <w:pPr>
        <w:spacing w:line="240" w:lineRule="auto"/>
        <w:jc w:val="both"/>
        <w:rPr>
          <w:rFonts w:cs="Tahoma"/>
          <w:color w:val="000000" w:themeColor="text1"/>
          <w:szCs w:val="20"/>
        </w:rPr>
      </w:pPr>
      <w:r w:rsidRPr="007D16C0">
        <w:rPr>
          <w:rFonts w:cs="Tahoma"/>
          <w:b/>
          <w:bCs/>
          <w:color w:val="000000" w:themeColor="text1"/>
          <w:szCs w:val="20"/>
        </w:rPr>
        <w:t>Personal data</w:t>
      </w:r>
      <w:r w:rsidRPr="007D16C0">
        <w:rPr>
          <w:rFonts w:cs="Tahoma"/>
          <w:color w:val="000000" w:themeColor="text1"/>
          <w:szCs w:val="20"/>
        </w:rPr>
        <w:t xml:space="preserve"> - The GDPR applies to ‘personal data’ meaning any information rel</w:t>
      </w:r>
      <w:r w:rsidR="003F3CF8">
        <w:rPr>
          <w:rFonts w:cs="Tahoma"/>
          <w:color w:val="000000" w:themeColor="text1"/>
          <w:szCs w:val="20"/>
        </w:rPr>
        <w:t>ating to an identifiable person.</w:t>
      </w:r>
    </w:p>
    <w:p w:rsidR="003F3CF8" w:rsidRDefault="00284548" w:rsidP="007D16C0">
      <w:pPr>
        <w:spacing w:line="240" w:lineRule="auto"/>
        <w:jc w:val="both"/>
        <w:rPr>
          <w:rFonts w:cs="Tahoma"/>
          <w:color w:val="000000" w:themeColor="text1"/>
          <w:szCs w:val="20"/>
        </w:rPr>
      </w:pPr>
      <w:r w:rsidRPr="007D16C0">
        <w:rPr>
          <w:rFonts w:cs="Tahoma"/>
          <w:b/>
          <w:color w:val="000000" w:themeColor="text1"/>
          <w:szCs w:val="20"/>
        </w:rPr>
        <w:t xml:space="preserve">Processing - </w:t>
      </w:r>
      <w:r w:rsidR="003F3CF8">
        <w:rPr>
          <w:rFonts w:cs="Tahoma"/>
          <w:color w:val="000000" w:themeColor="text1"/>
          <w:szCs w:val="20"/>
        </w:rPr>
        <w:t>includes</w:t>
      </w:r>
      <w:r w:rsidRPr="007D16C0">
        <w:rPr>
          <w:rFonts w:cs="Tahoma"/>
          <w:color w:val="000000" w:themeColor="text1"/>
          <w:szCs w:val="20"/>
        </w:rPr>
        <w:t xml:space="preserve"> any operation or set of operations which is performed on personal data</w:t>
      </w:r>
      <w:r w:rsidR="003F3CF8">
        <w:rPr>
          <w:rFonts w:cs="Tahoma"/>
          <w:color w:val="000000" w:themeColor="text1"/>
          <w:szCs w:val="20"/>
        </w:rPr>
        <w:t>.</w:t>
      </w:r>
      <w:r w:rsidRPr="007D16C0">
        <w:rPr>
          <w:rFonts w:cs="Tahoma"/>
          <w:color w:val="000000" w:themeColor="text1"/>
          <w:szCs w:val="20"/>
        </w:rPr>
        <w:t xml:space="preserve"> </w:t>
      </w:r>
    </w:p>
    <w:p w:rsidR="00155EE2" w:rsidRPr="007D16C0" w:rsidRDefault="00E6018E" w:rsidP="007D16C0">
      <w:pPr>
        <w:pStyle w:val="ListParagraph"/>
        <w:numPr>
          <w:ilvl w:val="0"/>
          <w:numId w:val="16"/>
        </w:numPr>
        <w:spacing w:line="240" w:lineRule="auto"/>
        <w:jc w:val="both"/>
        <w:rPr>
          <w:rFonts w:cs="Tahoma"/>
          <w:b/>
          <w:color w:val="000000" w:themeColor="text1"/>
          <w:szCs w:val="20"/>
        </w:rPr>
      </w:pPr>
      <w:r w:rsidRPr="007D16C0">
        <w:rPr>
          <w:rFonts w:cs="Tahoma"/>
          <w:b/>
          <w:color w:val="000000" w:themeColor="text1"/>
          <w:szCs w:val="20"/>
        </w:rPr>
        <w:t xml:space="preserve">Who are we? </w:t>
      </w:r>
    </w:p>
    <w:p w:rsidR="00734B79" w:rsidRPr="007D16C0" w:rsidRDefault="00EF4880" w:rsidP="007D16C0">
      <w:pPr>
        <w:spacing w:line="240" w:lineRule="auto"/>
        <w:jc w:val="both"/>
        <w:rPr>
          <w:rFonts w:cs="Tahoma"/>
          <w:color w:val="000000" w:themeColor="text1"/>
          <w:szCs w:val="20"/>
        </w:rPr>
      </w:pPr>
      <w:r>
        <w:rPr>
          <w:rFonts w:cs="Tahoma"/>
          <w:szCs w:val="20"/>
        </w:rPr>
        <w:t xml:space="preserve">Your Great Mind </w:t>
      </w:r>
      <w:r w:rsidR="00E6018E" w:rsidRPr="007D16C0">
        <w:rPr>
          <w:rFonts w:cs="Tahoma"/>
          <w:color w:val="000000" w:themeColor="text1"/>
          <w:szCs w:val="20"/>
        </w:rPr>
        <w:t>is the data controller</w:t>
      </w:r>
      <w:r w:rsidR="00153B64" w:rsidRPr="007D16C0">
        <w:rPr>
          <w:rFonts w:cs="Tahoma"/>
          <w:color w:val="000000" w:themeColor="text1"/>
          <w:szCs w:val="20"/>
        </w:rPr>
        <w:t xml:space="preserve">. </w:t>
      </w:r>
      <w:r w:rsidR="00786701">
        <w:rPr>
          <w:rFonts w:cs="Tahoma"/>
          <w:color w:val="000000" w:themeColor="text1"/>
          <w:szCs w:val="20"/>
        </w:rPr>
        <w:t>This means we decide</w:t>
      </w:r>
      <w:r w:rsidR="00E6018E" w:rsidRPr="007D16C0">
        <w:rPr>
          <w:rFonts w:cs="Tahoma"/>
          <w:color w:val="000000" w:themeColor="text1"/>
          <w:szCs w:val="20"/>
        </w:rPr>
        <w:t xml:space="preserve"> how your personal data is processed and for what purposes. </w:t>
      </w:r>
      <w:r w:rsidR="00153B64" w:rsidRPr="007D16C0">
        <w:rPr>
          <w:rFonts w:cs="Tahoma"/>
          <w:color w:val="000000" w:themeColor="text1"/>
          <w:szCs w:val="20"/>
        </w:rPr>
        <w:t>Our contact details ar</w:t>
      </w:r>
      <w:r w:rsidR="005B524A">
        <w:rPr>
          <w:rFonts w:cs="Tahoma"/>
          <w:color w:val="000000" w:themeColor="text1"/>
          <w:szCs w:val="20"/>
        </w:rPr>
        <w:t xml:space="preserve">e: </w:t>
      </w:r>
      <w:r>
        <w:rPr>
          <w:rFonts w:cs="Tahoma"/>
          <w:szCs w:val="20"/>
        </w:rPr>
        <w:t xml:space="preserve">Your Great Mind </w:t>
      </w:r>
      <w:r w:rsidR="005B524A">
        <w:rPr>
          <w:rFonts w:cs="Tahoma"/>
          <w:color w:val="000000" w:themeColor="text1"/>
          <w:szCs w:val="20"/>
        </w:rPr>
        <w:t>Unit 11, Silk Mill Business Park, Brook Street, Tring. HP23 5EF</w:t>
      </w:r>
      <w:r w:rsidR="00153B64" w:rsidRPr="007D16C0">
        <w:rPr>
          <w:rFonts w:cs="Tahoma"/>
          <w:color w:val="000000" w:themeColor="text1"/>
          <w:szCs w:val="20"/>
        </w:rPr>
        <w:t xml:space="preserve">. </w:t>
      </w:r>
      <w:r w:rsidR="00F15488">
        <w:rPr>
          <w:rFonts w:cs="Tahoma"/>
          <w:color w:val="000000" w:themeColor="text1"/>
          <w:szCs w:val="20"/>
        </w:rPr>
        <w:t>For</w:t>
      </w:r>
      <w:r w:rsidR="00153B64" w:rsidRPr="007D16C0">
        <w:rPr>
          <w:rFonts w:cs="Tahoma"/>
          <w:color w:val="000000" w:themeColor="text1"/>
          <w:szCs w:val="20"/>
        </w:rPr>
        <w:t xml:space="preserve"> all data m</w:t>
      </w:r>
      <w:r w:rsidR="00F15488">
        <w:rPr>
          <w:rFonts w:cs="Tahoma"/>
          <w:color w:val="000000" w:themeColor="text1"/>
          <w:szCs w:val="20"/>
        </w:rPr>
        <w:t xml:space="preserve">atters contact </w:t>
      </w:r>
      <w:r w:rsidR="005B524A">
        <w:rPr>
          <w:rFonts w:cs="Tahoma"/>
          <w:color w:val="000000" w:themeColor="text1"/>
          <w:szCs w:val="20"/>
        </w:rPr>
        <w:t xml:space="preserve">Christopher Allen Data Protection Representative </w:t>
      </w:r>
      <w:r w:rsidR="00095662" w:rsidRPr="00095662">
        <w:rPr>
          <w:rFonts w:cs="Tahoma"/>
          <w:color w:val="000000" w:themeColor="text1"/>
          <w:szCs w:val="20"/>
        </w:rPr>
        <w:t xml:space="preserve">on </w:t>
      </w:r>
      <w:r w:rsidR="005B524A">
        <w:rPr>
          <w:rFonts w:cs="Tahoma"/>
          <w:color w:val="000000" w:themeColor="text1"/>
          <w:szCs w:val="20"/>
        </w:rPr>
        <w:t>01442 795001.</w:t>
      </w:r>
    </w:p>
    <w:p w:rsidR="00155EE2" w:rsidRPr="007D16C0" w:rsidRDefault="003F61D7" w:rsidP="007D16C0">
      <w:pPr>
        <w:pStyle w:val="ListParagraph"/>
        <w:numPr>
          <w:ilvl w:val="0"/>
          <w:numId w:val="16"/>
        </w:numPr>
        <w:spacing w:line="240" w:lineRule="auto"/>
        <w:jc w:val="both"/>
        <w:rPr>
          <w:rFonts w:cs="Tahoma"/>
          <w:b/>
          <w:color w:val="000000" w:themeColor="text1"/>
          <w:szCs w:val="20"/>
        </w:rPr>
      </w:pPr>
      <w:r w:rsidRPr="007D16C0">
        <w:rPr>
          <w:rFonts w:cs="Tahoma"/>
          <w:b/>
          <w:color w:val="000000" w:themeColor="text1"/>
          <w:szCs w:val="20"/>
        </w:rPr>
        <w:t>The purpose(s) of</w:t>
      </w:r>
      <w:r w:rsidR="00E6018E" w:rsidRPr="007D16C0">
        <w:rPr>
          <w:rFonts w:cs="Tahoma"/>
          <w:b/>
          <w:color w:val="000000" w:themeColor="text1"/>
          <w:szCs w:val="20"/>
        </w:rPr>
        <w:t xml:space="preserve"> process</w:t>
      </w:r>
      <w:r w:rsidRPr="007D16C0">
        <w:rPr>
          <w:rFonts w:cs="Tahoma"/>
          <w:b/>
          <w:color w:val="000000" w:themeColor="text1"/>
          <w:szCs w:val="20"/>
        </w:rPr>
        <w:t>ing your personal data</w:t>
      </w:r>
    </w:p>
    <w:p w:rsidR="003F3CF8" w:rsidRDefault="00E6018E" w:rsidP="007D16C0">
      <w:pPr>
        <w:spacing w:line="240" w:lineRule="auto"/>
        <w:jc w:val="both"/>
        <w:rPr>
          <w:rFonts w:cs="Tahoma"/>
          <w:color w:val="000000" w:themeColor="text1"/>
          <w:szCs w:val="20"/>
        </w:rPr>
      </w:pPr>
      <w:r w:rsidRPr="007D16C0">
        <w:rPr>
          <w:rFonts w:cs="Tahoma"/>
          <w:color w:val="000000" w:themeColor="text1"/>
          <w:szCs w:val="20"/>
        </w:rPr>
        <w:t xml:space="preserve">We use your personal </w:t>
      </w:r>
      <w:r w:rsidR="003F3CF8">
        <w:rPr>
          <w:rFonts w:cs="Tahoma"/>
          <w:color w:val="000000" w:themeColor="text1"/>
          <w:szCs w:val="20"/>
        </w:rPr>
        <w:t>data to manage your membership with our Martial Arts Academy.</w:t>
      </w:r>
    </w:p>
    <w:p w:rsidR="00F30CB4" w:rsidRPr="007D16C0" w:rsidRDefault="003F3CF8" w:rsidP="007D16C0">
      <w:pPr>
        <w:spacing w:line="240" w:lineRule="auto"/>
        <w:jc w:val="both"/>
        <w:rPr>
          <w:rFonts w:cs="Tahoma"/>
          <w:b/>
          <w:color w:val="000000" w:themeColor="text1"/>
          <w:szCs w:val="20"/>
        </w:rPr>
      </w:pPr>
      <w:r>
        <w:rPr>
          <w:rFonts w:cs="Tahoma"/>
          <w:b/>
          <w:color w:val="000000" w:themeColor="text1"/>
          <w:szCs w:val="20"/>
        </w:rPr>
        <w:t>4</w:t>
      </w:r>
      <w:r w:rsidR="00250743" w:rsidRPr="007D16C0">
        <w:rPr>
          <w:rFonts w:cs="Tahoma"/>
          <w:b/>
          <w:color w:val="000000" w:themeColor="text1"/>
          <w:szCs w:val="20"/>
        </w:rPr>
        <w:t xml:space="preserve">. </w:t>
      </w:r>
      <w:r w:rsidR="008D093B" w:rsidRPr="007D16C0">
        <w:rPr>
          <w:rFonts w:cs="Tahoma"/>
          <w:b/>
          <w:color w:val="000000" w:themeColor="text1"/>
          <w:szCs w:val="20"/>
        </w:rPr>
        <w:t>What is our</w:t>
      </w:r>
      <w:r w:rsidR="00E6018E" w:rsidRPr="007D16C0">
        <w:rPr>
          <w:rFonts w:cs="Tahoma"/>
          <w:b/>
          <w:color w:val="000000" w:themeColor="text1"/>
          <w:szCs w:val="20"/>
        </w:rPr>
        <w:t xml:space="preserve"> legal basis for processing your personal data?</w:t>
      </w:r>
      <w:r w:rsidR="00F30CB4" w:rsidRPr="007D16C0">
        <w:rPr>
          <w:rFonts w:cs="Tahoma"/>
          <w:b/>
          <w:color w:val="000000" w:themeColor="text1"/>
          <w:szCs w:val="20"/>
        </w:rPr>
        <w:t xml:space="preserve"> </w:t>
      </w:r>
    </w:p>
    <w:p w:rsidR="004D1228" w:rsidRPr="007D16C0" w:rsidRDefault="001C090D" w:rsidP="007D16C0">
      <w:pPr>
        <w:pStyle w:val="ListParagraph"/>
        <w:numPr>
          <w:ilvl w:val="0"/>
          <w:numId w:val="11"/>
        </w:numPr>
        <w:spacing w:line="240" w:lineRule="auto"/>
        <w:jc w:val="both"/>
        <w:rPr>
          <w:rFonts w:cs="Tahoma"/>
          <w:b/>
          <w:color w:val="000000" w:themeColor="text1"/>
          <w:szCs w:val="20"/>
        </w:rPr>
      </w:pPr>
      <w:r w:rsidRPr="007D16C0">
        <w:rPr>
          <w:rFonts w:cs="Tahoma"/>
          <w:b/>
          <w:color w:val="000000" w:themeColor="text1"/>
          <w:szCs w:val="20"/>
        </w:rPr>
        <w:t>P</w:t>
      </w:r>
      <w:r w:rsidR="00FB7884" w:rsidRPr="007D16C0">
        <w:rPr>
          <w:rFonts w:cs="Tahoma"/>
          <w:b/>
          <w:color w:val="000000" w:themeColor="text1"/>
          <w:szCs w:val="20"/>
        </w:rPr>
        <w:t xml:space="preserve">ersonal data </w:t>
      </w:r>
      <w:r w:rsidR="008D093B" w:rsidRPr="007D16C0">
        <w:rPr>
          <w:rFonts w:cs="Tahoma"/>
          <w:b/>
          <w:color w:val="000000" w:themeColor="text1"/>
          <w:szCs w:val="20"/>
        </w:rPr>
        <w:t>(article 6 of GDPR)</w:t>
      </w:r>
    </w:p>
    <w:p w:rsidR="00230C20" w:rsidRPr="00230C20" w:rsidRDefault="00230C20" w:rsidP="007D16C0">
      <w:pPr>
        <w:spacing w:line="240" w:lineRule="auto"/>
        <w:jc w:val="both"/>
        <w:rPr>
          <w:rFonts w:cs="Tahoma"/>
          <w:b/>
          <w:color w:val="000000" w:themeColor="text1"/>
          <w:szCs w:val="20"/>
        </w:rPr>
      </w:pPr>
      <w:r w:rsidRPr="007D16C0">
        <w:rPr>
          <w:rFonts w:cs="Tahoma"/>
          <w:b/>
          <w:color w:val="000000" w:themeColor="text1"/>
          <w:szCs w:val="20"/>
        </w:rPr>
        <w:t>Our law</w:t>
      </w:r>
      <w:r>
        <w:rPr>
          <w:rFonts w:cs="Tahoma"/>
          <w:b/>
          <w:color w:val="000000" w:themeColor="text1"/>
          <w:szCs w:val="20"/>
        </w:rPr>
        <w:t>ful basis for processing your general personal</w:t>
      </w:r>
      <w:r w:rsidRPr="007D16C0">
        <w:rPr>
          <w:rFonts w:cs="Tahoma"/>
          <w:b/>
          <w:color w:val="000000" w:themeColor="text1"/>
          <w:szCs w:val="20"/>
        </w:rPr>
        <w:t xml:space="preserve"> data:</w:t>
      </w:r>
    </w:p>
    <w:tbl>
      <w:tblPr>
        <w:tblStyle w:val="TableGrid"/>
        <w:tblW w:w="0" w:type="auto"/>
        <w:tblLook w:val="04A0" w:firstRow="1" w:lastRow="0" w:firstColumn="1" w:lastColumn="0" w:noHBand="0" w:noVBand="1"/>
      </w:tblPr>
      <w:tblGrid>
        <w:gridCol w:w="4509"/>
        <w:gridCol w:w="4507"/>
      </w:tblGrid>
      <w:tr w:rsidR="00F7495A" w:rsidTr="00F7495A">
        <w:tc>
          <w:tcPr>
            <w:tcW w:w="4621" w:type="dxa"/>
          </w:tcPr>
          <w:p w:rsidR="00F7495A" w:rsidRDefault="00F7495A" w:rsidP="007D16C0">
            <w:pPr>
              <w:jc w:val="both"/>
              <w:rPr>
                <w:rFonts w:cs="Tahoma"/>
                <w:color w:val="000000" w:themeColor="text1"/>
                <w:szCs w:val="20"/>
              </w:rPr>
            </w:pPr>
            <w:r w:rsidRPr="007D16C0">
              <w:rPr>
                <w:rFonts w:cs="Tahoma"/>
                <w:color w:val="000000" w:themeColor="text1"/>
                <w:szCs w:val="20"/>
              </w:rPr>
              <w:t>Consent of the data subject;</w:t>
            </w:r>
          </w:p>
        </w:tc>
        <w:tc>
          <w:tcPr>
            <w:tcW w:w="4621" w:type="dxa"/>
          </w:tcPr>
          <w:p w:rsidR="00F7495A" w:rsidRPr="007D16C0" w:rsidRDefault="003F3CF8" w:rsidP="00F7495A">
            <w:pPr>
              <w:jc w:val="both"/>
              <w:rPr>
                <w:rFonts w:cs="Tahoma"/>
                <w:color w:val="000000" w:themeColor="text1"/>
                <w:szCs w:val="20"/>
              </w:rPr>
            </w:pPr>
            <w:r>
              <w:rPr>
                <w:rFonts w:cs="Tahoma"/>
                <w:color w:val="000000" w:themeColor="text1"/>
                <w:szCs w:val="20"/>
              </w:rPr>
              <w:t>To answer enquiries you make</w:t>
            </w:r>
          </w:p>
          <w:p w:rsidR="00F7495A" w:rsidRDefault="00F7495A" w:rsidP="007D16C0">
            <w:pPr>
              <w:jc w:val="both"/>
              <w:rPr>
                <w:rFonts w:cs="Tahoma"/>
                <w:color w:val="000000" w:themeColor="text1"/>
                <w:szCs w:val="20"/>
              </w:rPr>
            </w:pPr>
          </w:p>
        </w:tc>
      </w:tr>
      <w:tr w:rsidR="00F7495A" w:rsidTr="00F7495A">
        <w:tc>
          <w:tcPr>
            <w:tcW w:w="4621" w:type="dxa"/>
          </w:tcPr>
          <w:p w:rsidR="00F7495A" w:rsidRDefault="00F7495A" w:rsidP="007D16C0">
            <w:pPr>
              <w:jc w:val="both"/>
              <w:rPr>
                <w:rFonts w:cs="Tahoma"/>
                <w:color w:val="000000" w:themeColor="text1"/>
                <w:szCs w:val="20"/>
              </w:rPr>
            </w:pPr>
            <w:r>
              <w:rPr>
                <w:rFonts w:cs="Tahoma"/>
                <w:color w:val="000000" w:themeColor="text1"/>
                <w:szCs w:val="20"/>
              </w:rPr>
              <w:t xml:space="preserve">Processing </w:t>
            </w:r>
            <w:r w:rsidRPr="007D16C0">
              <w:rPr>
                <w:rFonts w:cs="Tahoma"/>
                <w:color w:val="000000" w:themeColor="text1"/>
                <w:szCs w:val="20"/>
              </w:rPr>
              <w:t>necessary for the performance of a contract with the data subject or to take steps to enter into a contract</w:t>
            </w:r>
          </w:p>
        </w:tc>
        <w:tc>
          <w:tcPr>
            <w:tcW w:w="4621" w:type="dxa"/>
          </w:tcPr>
          <w:p w:rsidR="00F7495A" w:rsidRDefault="009B52E0" w:rsidP="009B52E0">
            <w:pPr>
              <w:jc w:val="both"/>
              <w:rPr>
                <w:rFonts w:cs="Tahoma"/>
                <w:color w:val="000000" w:themeColor="text1"/>
                <w:szCs w:val="20"/>
              </w:rPr>
            </w:pPr>
            <w:r>
              <w:rPr>
                <w:rFonts w:cs="Tahoma"/>
                <w:caps/>
                <w:color w:val="000000" w:themeColor="text1"/>
                <w:szCs w:val="20"/>
              </w:rPr>
              <w:t>To work with you as a client</w:t>
            </w:r>
            <w:bookmarkStart w:id="0" w:name="_GoBack"/>
            <w:bookmarkEnd w:id="0"/>
          </w:p>
        </w:tc>
      </w:tr>
      <w:tr w:rsidR="00262870" w:rsidTr="00262870">
        <w:tc>
          <w:tcPr>
            <w:tcW w:w="4621" w:type="dxa"/>
          </w:tcPr>
          <w:p w:rsidR="00262870" w:rsidRDefault="00262870" w:rsidP="00F9509F">
            <w:pPr>
              <w:jc w:val="both"/>
              <w:rPr>
                <w:rFonts w:cs="Tahoma"/>
                <w:color w:val="000000" w:themeColor="text1"/>
                <w:szCs w:val="20"/>
              </w:rPr>
            </w:pPr>
            <w:r>
              <w:rPr>
                <w:rFonts w:cs="Tahoma"/>
                <w:color w:val="000000" w:themeColor="text1"/>
                <w:szCs w:val="20"/>
              </w:rPr>
              <w:t xml:space="preserve">Processing </w:t>
            </w:r>
            <w:r w:rsidRPr="007D16C0">
              <w:rPr>
                <w:rFonts w:cs="Tahoma"/>
                <w:color w:val="000000" w:themeColor="text1"/>
                <w:szCs w:val="20"/>
              </w:rPr>
              <w:t xml:space="preserve">necessary for compliance with a legal </w:t>
            </w:r>
            <w:r>
              <w:rPr>
                <w:rFonts w:cs="Tahoma"/>
                <w:color w:val="000000" w:themeColor="text1"/>
                <w:szCs w:val="20"/>
              </w:rPr>
              <w:t>obligation</w:t>
            </w:r>
          </w:p>
        </w:tc>
        <w:tc>
          <w:tcPr>
            <w:tcW w:w="4621" w:type="dxa"/>
          </w:tcPr>
          <w:p w:rsidR="00262870" w:rsidRDefault="0009214B" w:rsidP="0009214B">
            <w:pPr>
              <w:jc w:val="both"/>
              <w:rPr>
                <w:rFonts w:cs="Tahoma"/>
                <w:color w:val="000000" w:themeColor="text1"/>
                <w:szCs w:val="20"/>
              </w:rPr>
            </w:pPr>
            <w:r>
              <w:rPr>
                <w:rFonts w:cs="Tahoma"/>
                <w:caps/>
                <w:color w:val="000000" w:themeColor="text1"/>
                <w:szCs w:val="20"/>
              </w:rPr>
              <w:t>Where required by a legal authority</w:t>
            </w:r>
          </w:p>
        </w:tc>
      </w:tr>
      <w:tr w:rsidR="00262870" w:rsidTr="00262870">
        <w:tc>
          <w:tcPr>
            <w:tcW w:w="4621" w:type="dxa"/>
          </w:tcPr>
          <w:p w:rsidR="00262870" w:rsidRPr="007D16C0" w:rsidRDefault="00262870" w:rsidP="00F9509F">
            <w:pPr>
              <w:jc w:val="both"/>
              <w:rPr>
                <w:rFonts w:cs="Tahoma"/>
                <w:color w:val="000000" w:themeColor="text1"/>
                <w:szCs w:val="20"/>
              </w:rPr>
            </w:pPr>
            <w:r>
              <w:rPr>
                <w:rFonts w:cs="Tahoma"/>
                <w:color w:val="000000" w:themeColor="text1"/>
                <w:szCs w:val="20"/>
              </w:rPr>
              <w:lastRenderedPageBreak/>
              <w:t xml:space="preserve">Processing </w:t>
            </w:r>
            <w:r w:rsidRPr="007D16C0">
              <w:rPr>
                <w:rFonts w:cs="Tahoma"/>
                <w:color w:val="000000" w:themeColor="text1"/>
                <w:szCs w:val="20"/>
              </w:rPr>
              <w:t>necessary to protect the vital interests of a</w:t>
            </w:r>
            <w:r>
              <w:rPr>
                <w:rFonts w:cs="Tahoma"/>
                <w:color w:val="000000" w:themeColor="text1"/>
                <w:szCs w:val="20"/>
              </w:rPr>
              <w:t xml:space="preserve"> data subject or another person</w:t>
            </w:r>
          </w:p>
          <w:p w:rsidR="00262870" w:rsidRDefault="00262870" w:rsidP="00F9509F">
            <w:pPr>
              <w:jc w:val="both"/>
              <w:rPr>
                <w:rFonts w:cs="Tahoma"/>
                <w:color w:val="000000" w:themeColor="text1"/>
                <w:szCs w:val="20"/>
              </w:rPr>
            </w:pPr>
          </w:p>
        </w:tc>
        <w:tc>
          <w:tcPr>
            <w:tcW w:w="4621" w:type="dxa"/>
          </w:tcPr>
          <w:p w:rsidR="00262870" w:rsidRDefault="00262870" w:rsidP="00F9509F">
            <w:pPr>
              <w:jc w:val="both"/>
              <w:rPr>
                <w:rFonts w:cs="Tahoma"/>
                <w:color w:val="000000" w:themeColor="text1"/>
                <w:szCs w:val="20"/>
              </w:rPr>
            </w:pPr>
            <w:r>
              <w:rPr>
                <w:rFonts w:cs="Tahoma"/>
                <w:color w:val="000000" w:themeColor="text1"/>
                <w:szCs w:val="20"/>
              </w:rPr>
              <w:t>Supplying information to our insurer and legal advisors for the purposes of any injury claim made against us</w:t>
            </w:r>
          </w:p>
        </w:tc>
      </w:tr>
    </w:tbl>
    <w:p w:rsidR="00C82151" w:rsidRPr="00095662" w:rsidRDefault="00C82151" w:rsidP="007D16C0">
      <w:pPr>
        <w:spacing w:line="240" w:lineRule="auto"/>
        <w:jc w:val="both"/>
        <w:rPr>
          <w:rFonts w:cs="Tahoma"/>
          <w:color w:val="000000" w:themeColor="text1"/>
          <w:szCs w:val="20"/>
        </w:rPr>
      </w:pPr>
    </w:p>
    <w:p w:rsidR="00262870" w:rsidRPr="00262870" w:rsidRDefault="00262870" w:rsidP="00262870">
      <w:pPr>
        <w:pStyle w:val="ListParagraph"/>
        <w:numPr>
          <w:ilvl w:val="0"/>
          <w:numId w:val="26"/>
        </w:numPr>
        <w:spacing w:line="240" w:lineRule="auto"/>
        <w:jc w:val="both"/>
        <w:rPr>
          <w:rFonts w:cs="Tahoma"/>
          <w:b/>
          <w:color w:val="000000" w:themeColor="text1"/>
          <w:szCs w:val="20"/>
        </w:rPr>
      </w:pPr>
      <w:r>
        <w:rPr>
          <w:rFonts w:cs="Tahoma"/>
          <w:b/>
          <w:color w:val="000000" w:themeColor="text1"/>
          <w:szCs w:val="20"/>
        </w:rPr>
        <w:t xml:space="preserve"> </w:t>
      </w:r>
      <w:r w:rsidR="00E6018E" w:rsidRPr="00262870">
        <w:rPr>
          <w:rFonts w:cs="Tahoma"/>
          <w:b/>
          <w:color w:val="000000" w:themeColor="text1"/>
          <w:szCs w:val="20"/>
        </w:rPr>
        <w:t xml:space="preserve">Sharing your personal data </w:t>
      </w:r>
    </w:p>
    <w:p w:rsidR="00B9629E" w:rsidRPr="007D16C0" w:rsidRDefault="00E6018E" w:rsidP="007D16C0">
      <w:pPr>
        <w:spacing w:line="240" w:lineRule="auto"/>
        <w:jc w:val="both"/>
        <w:rPr>
          <w:rFonts w:cs="Tahoma"/>
          <w:color w:val="000000" w:themeColor="text1"/>
          <w:szCs w:val="20"/>
        </w:rPr>
      </w:pPr>
      <w:r w:rsidRPr="007D16C0">
        <w:rPr>
          <w:rFonts w:cs="Tahoma"/>
          <w:color w:val="000000" w:themeColor="text1"/>
          <w:szCs w:val="20"/>
        </w:rPr>
        <w:t xml:space="preserve">Your personal data will be treated as strictly confidential, and will be shared only </w:t>
      </w:r>
      <w:r w:rsidR="00262870">
        <w:rPr>
          <w:rFonts w:cs="Tahoma"/>
          <w:color w:val="000000" w:themeColor="text1"/>
          <w:szCs w:val="20"/>
        </w:rPr>
        <w:t>with relevant staff members of our Academy and consistent with the above.</w:t>
      </w:r>
    </w:p>
    <w:p w:rsidR="00FB3B43" w:rsidRPr="007D16C0" w:rsidRDefault="00E6018E" w:rsidP="007D16C0">
      <w:pPr>
        <w:pStyle w:val="ListParagraph"/>
        <w:numPr>
          <w:ilvl w:val="0"/>
          <w:numId w:val="18"/>
        </w:numPr>
        <w:spacing w:line="240" w:lineRule="auto"/>
        <w:jc w:val="both"/>
        <w:rPr>
          <w:rFonts w:cs="Tahoma"/>
          <w:color w:val="000000" w:themeColor="text1"/>
          <w:szCs w:val="20"/>
        </w:rPr>
      </w:pPr>
      <w:r w:rsidRPr="007D16C0">
        <w:rPr>
          <w:rFonts w:cs="Tahoma"/>
          <w:b/>
          <w:color w:val="000000" w:themeColor="text1"/>
          <w:szCs w:val="20"/>
        </w:rPr>
        <w:t xml:space="preserve">How long do we keep your personal data? </w:t>
      </w:r>
    </w:p>
    <w:p w:rsidR="00FB3B43" w:rsidRPr="00262870" w:rsidRDefault="00E6018E" w:rsidP="00262870">
      <w:pPr>
        <w:spacing w:line="240" w:lineRule="auto"/>
        <w:jc w:val="both"/>
        <w:rPr>
          <w:rFonts w:cs="Tahoma"/>
          <w:color w:val="000000" w:themeColor="text1"/>
          <w:szCs w:val="20"/>
        </w:rPr>
      </w:pPr>
      <w:r w:rsidRPr="007D16C0">
        <w:rPr>
          <w:rFonts w:cs="Tahoma"/>
          <w:color w:val="000000" w:themeColor="text1"/>
          <w:szCs w:val="20"/>
        </w:rPr>
        <w:t>We keep your personal data for no l</w:t>
      </w:r>
      <w:r w:rsidR="00262870">
        <w:rPr>
          <w:rFonts w:cs="Tahoma"/>
          <w:color w:val="000000" w:themeColor="text1"/>
          <w:szCs w:val="20"/>
        </w:rPr>
        <w:t>onger than reasonably necessary.</w:t>
      </w:r>
    </w:p>
    <w:p w:rsidR="00FB3B43" w:rsidRPr="007D16C0" w:rsidRDefault="00FB3B43"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Providing us with your personal data</w:t>
      </w:r>
    </w:p>
    <w:p w:rsidR="00FB3B43" w:rsidRPr="00262870" w:rsidRDefault="00FB3B43" w:rsidP="00262870">
      <w:pPr>
        <w:spacing w:line="240" w:lineRule="auto"/>
        <w:jc w:val="both"/>
        <w:rPr>
          <w:rFonts w:cs="Tahoma"/>
          <w:color w:val="000000" w:themeColor="text1"/>
          <w:szCs w:val="20"/>
        </w:rPr>
      </w:pPr>
      <w:r w:rsidRPr="007D16C0">
        <w:rPr>
          <w:rFonts w:cs="Tahoma"/>
          <w:color w:val="000000" w:themeColor="text1"/>
          <w:szCs w:val="20"/>
        </w:rPr>
        <w:t xml:space="preserve">We require your personal </w:t>
      </w:r>
      <w:r w:rsidR="00B9629E" w:rsidRPr="007D16C0">
        <w:rPr>
          <w:rFonts w:cs="Tahoma"/>
          <w:color w:val="000000" w:themeColor="text1"/>
          <w:szCs w:val="20"/>
        </w:rPr>
        <w:t xml:space="preserve">data </w:t>
      </w:r>
      <w:r w:rsidR="00262870">
        <w:rPr>
          <w:rFonts w:cs="Tahoma"/>
          <w:color w:val="000000" w:themeColor="text1"/>
          <w:szCs w:val="20"/>
        </w:rPr>
        <w:t>as</w:t>
      </w:r>
      <w:r w:rsidRPr="007D16C0">
        <w:rPr>
          <w:rFonts w:cs="Tahoma"/>
          <w:color w:val="000000" w:themeColor="text1"/>
          <w:szCs w:val="20"/>
        </w:rPr>
        <w:t xml:space="preserve"> a requirement nece</w:t>
      </w:r>
      <w:r w:rsidR="00D81933" w:rsidRPr="007D16C0">
        <w:rPr>
          <w:rFonts w:cs="Tahoma"/>
          <w:color w:val="000000" w:themeColor="text1"/>
          <w:szCs w:val="20"/>
        </w:rPr>
        <w:t>ssary to enter into a contract</w:t>
      </w:r>
      <w:r w:rsidR="00ED7B5F">
        <w:rPr>
          <w:rFonts w:cs="Tahoma"/>
          <w:color w:val="000000" w:themeColor="text1"/>
          <w:szCs w:val="20"/>
        </w:rPr>
        <w:t>.</w:t>
      </w:r>
    </w:p>
    <w:p w:rsidR="00FB3B43" w:rsidRPr="007D16C0" w:rsidRDefault="00E6018E"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Your rights and your personal data</w:t>
      </w:r>
    </w:p>
    <w:p w:rsidR="00E6018E" w:rsidRPr="007D16C0" w:rsidRDefault="00C82151" w:rsidP="007D16C0">
      <w:pPr>
        <w:spacing w:line="240" w:lineRule="auto"/>
        <w:jc w:val="both"/>
        <w:rPr>
          <w:rFonts w:cs="Tahoma"/>
          <w:color w:val="000000" w:themeColor="text1"/>
          <w:szCs w:val="20"/>
        </w:rPr>
      </w:pPr>
      <w:r>
        <w:rPr>
          <w:rFonts w:cs="Tahoma"/>
          <w:color w:val="000000" w:themeColor="text1"/>
          <w:szCs w:val="20"/>
        </w:rPr>
        <w:t>Under the GDPR your rights include</w:t>
      </w:r>
      <w:r w:rsidR="00B223FD" w:rsidRPr="007D16C0">
        <w:rPr>
          <w:rFonts w:cs="Tahoma"/>
          <w:color w:val="000000" w:themeColor="text1"/>
          <w:szCs w:val="20"/>
        </w:rPr>
        <w:t xml:space="preserve">: </w:t>
      </w:r>
    </w:p>
    <w:p w:rsidR="00E6018E" w:rsidRPr="007D16C0" w:rsidRDefault="000D339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E6018E" w:rsidRPr="007D16C0">
        <w:rPr>
          <w:rFonts w:cs="Tahoma"/>
          <w:color w:val="000000" w:themeColor="text1"/>
          <w:szCs w:val="20"/>
        </w:rPr>
        <w:t xml:space="preserve"> right to request a copy o</w:t>
      </w:r>
      <w:r w:rsidR="00C72C38">
        <w:rPr>
          <w:rFonts w:cs="Tahoma"/>
          <w:color w:val="000000" w:themeColor="text1"/>
          <w:szCs w:val="20"/>
        </w:rPr>
        <w:t>f the personal data which</w:t>
      </w:r>
      <w:r w:rsidR="00284548" w:rsidRPr="007D16C0">
        <w:rPr>
          <w:rFonts w:cs="Tahoma"/>
          <w:color w:val="000000" w:themeColor="text1"/>
          <w:szCs w:val="20"/>
        </w:rPr>
        <w:t xml:space="preserve"> we</w:t>
      </w:r>
      <w:r w:rsidR="00E6018E" w:rsidRPr="007D16C0">
        <w:rPr>
          <w:rFonts w:cs="Tahoma"/>
          <w:color w:val="000000" w:themeColor="text1"/>
          <w:szCs w:val="20"/>
        </w:rPr>
        <w:t xml:space="preserve"> </w:t>
      </w:r>
      <w:r w:rsidR="00284548" w:rsidRPr="007D16C0">
        <w:rPr>
          <w:rFonts w:cs="Tahoma"/>
          <w:color w:val="000000" w:themeColor="text1"/>
          <w:szCs w:val="20"/>
        </w:rPr>
        <w:t>hold</w:t>
      </w:r>
      <w:r w:rsidR="00CC5EF6" w:rsidRPr="007D16C0">
        <w:rPr>
          <w:rFonts w:cs="Tahoma"/>
          <w:color w:val="000000" w:themeColor="text1"/>
          <w:szCs w:val="20"/>
        </w:rPr>
        <w:t xml:space="preserve"> </w:t>
      </w:r>
      <w:r w:rsidR="00E6018E" w:rsidRPr="007D16C0">
        <w:rPr>
          <w:rFonts w:cs="Tahoma"/>
          <w:color w:val="000000" w:themeColor="text1"/>
          <w:szCs w:val="20"/>
        </w:rPr>
        <w:t>about you;</w:t>
      </w:r>
    </w:p>
    <w:p w:rsidR="00E6018E" w:rsidRPr="007D16C0" w:rsidRDefault="000D339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The</w:t>
      </w:r>
      <w:r w:rsidR="00284548" w:rsidRPr="007D16C0">
        <w:rPr>
          <w:rFonts w:cs="Tahoma"/>
          <w:color w:val="000000" w:themeColor="text1"/>
          <w:szCs w:val="20"/>
        </w:rPr>
        <w:t xml:space="preserve"> right to request that we correct</w:t>
      </w:r>
      <w:r w:rsidR="00E6018E" w:rsidRPr="007D16C0">
        <w:rPr>
          <w:rFonts w:cs="Tahoma"/>
          <w:color w:val="000000" w:themeColor="text1"/>
          <w:szCs w:val="20"/>
        </w:rPr>
        <w:t xml:space="preserve"> any personal data if it is found to be inaccurate</w:t>
      </w:r>
      <w:r w:rsidR="00CC5EF6" w:rsidRPr="007D16C0">
        <w:rPr>
          <w:rFonts w:cs="Tahoma"/>
          <w:color w:val="000000" w:themeColor="text1"/>
          <w:szCs w:val="20"/>
        </w:rPr>
        <w:t xml:space="preserve"> </w:t>
      </w:r>
      <w:r w:rsidR="00E6018E" w:rsidRPr="007D16C0">
        <w:rPr>
          <w:rFonts w:cs="Tahoma"/>
          <w:color w:val="000000" w:themeColor="text1"/>
          <w:szCs w:val="20"/>
        </w:rPr>
        <w:t>or out of date;</w:t>
      </w:r>
    </w:p>
    <w:p w:rsidR="00E6018E" w:rsidRPr="007D16C0" w:rsidRDefault="00684D60"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olor w:val="000000" w:themeColor="text1"/>
          <w:szCs w:val="20"/>
        </w:rPr>
        <w:t>T</w:t>
      </w:r>
      <w:r w:rsidR="000D3390" w:rsidRPr="007D16C0">
        <w:rPr>
          <w:rFonts w:cs="Tahoma"/>
          <w:color w:val="000000" w:themeColor="text1"/>
          <w:szCs w:val="20"/>
        </w:rPr>
        <w:t>he</w:t>
      </w:r>
      <w:r w:rsidR="00E6018E" w:rsidRPr="007D16C0">
        <w:rPr>
          <w:rFonts w:cs="Tahoma"/>
          <w:color w:val="000000" w:themeColor="text1"/>
          <w:szCs w:val="20"/>
        </w:rPr>
        <w:t xml:space="preserve"> right to request your personal data is erased where it is no longer</w:t>
      </w:r>
      <w:r w:rsidR="00CC5EF6" w:rsidRPr="007D16C0">
        <w:rPr>
          <w:rFonts w:cs="Tahoma"/>
          <w:color w:val="000000" w:themeColor="text1"/>
          <w:szCs w:val="20"/>
        </w:rPr>
        <w:t xml:space="preserve"> necessary </w:t>
      </w:r>
      <w:r w:rsidR="00E6018E" w:rsidRPr="007D16C0">
        <w:rPr>
          <w:rFonts w:cs="Tahoma"/>
          <w:color w:val="000000" w:themeColor="text1"/>
          <w:szCs w:val="20"/>
        </w:rPr>
        <w:t>to retain such data;</w:t>
      </w:r>
    </w:p>
    <w:p w:rsidR="000330B2" w:rsidRDefault="00E6018E" w:rsidP="007D16C0">
      <w:pPr>
        <w:pStyle w:val="ListParagraph"/>
        <w:numPr>
          <w:ilvl w:val="0"/>
          <w:numId w:val="22"/>
        </w:numPr>
        <w:spacing w:line="240" w:lineRule="auto"/>
        <w:ind w:left="426" w:hanging="426"/>
        <w:jc w:val="both"/>
        <w:rPr>
          <w:rFonts w:cs="Tahoma"/>
          <w:color w:val="000000" w:themeColor="text1"/>
          <w:szCs w:val="20"/>
        </w:rPr>
      </w:pPr>
      <w:r w:rsidRPr="007D16C0">
        <w:rPr>
          <w:rFonts w:cs="Tahoma"/>
          <w:caps/>
          <w:color w:val="000000" w:themeColor="text1"/>
          <w:szCs w:val="20"/>
        </w:rPr>
        <w:t>The right to withdraw your consent to the processing at any time</w:t>
      </w:r>
      <w:r w:rsidR="000330B2" w:rsidRPr="007D16C0">
        <w:rPr>
          <w:rFonts w:cs="Tahoma"/>
          <w:caps/>
          <w:color w:val="000000" w:themeColor="text1"/>
          <w:szCs w:val="20"/>
        </w:rPr>
        <w:t>, WHERE CONSENT WAS YOUR LAWFUL BASIS FOR PROCESSING THE DATA</w:t>
      </w:r>
      <w:r w:rsidR="00C72C38">
        <w:rPr>
          <w:rFonts w:cs="Tahoma"/>
          <w:color w:val="000000" w:themeColor="text1"/>
          <w:szCs w:val="20"/>
        </w:rPr>
        <w:t>;</w:t>
      </w:r>
      <w:r w:rsidRPr="007D16C0">
        <w:rPr>
          <w:rFonts w:cs="Tahoma"/>
          <w:color w:val="000000" w:themeColor="text1"/>
          <w:szCs w:val="20"/>
        </w:rPr>
        <w:t xml:space="preserve"> </w:t>
      </w:r>
    </w:p>
    <w:p w:rsidR="00C82151" w:rsidRPr="007D16C0" w:rsidRDefault="00C82151" w:rsidP="00C82151">
      <w:pPr>
        <w:pStyle w:val="ListParagraph"/>
        <w:spacing w:line="240" w:lineRule="auto"/>
        <w:ind w:left="426"/>
        <w:jc w:val="both"/>
        <w:rPr>
          <w:rFonts w:cs="Tahoma"/>
          <w:color w:val="000000" w:themeColor="text1"/>
          <w:szCs w:val="20"/>
        </w:rPr>
      </w:pPr>
    </w:p>
    <w:p w:rsidR="009A39E8" w:rsidRPr="00ED7B5F" w:rsidRDefault="009A39E8" w:rsidP="00ED7B5F">
      <w:pPr>
        <w:pStyle w:val="ListParagraph"/>
        <w:numPr>
          <w:ilvl w:val="0"/>
          <w:numId w:val="18"/>
        </w:numPr>
        <w:spacing w:line="240" w:lineRule="auto"/>
        <w:jc w:val="both"/>
        <w:rPr>
          <w:rFonts w:cs="Tahoma"/>
          <w:b/>
          <w:color w:val="000000" w:themeColor="text1"/>
          <w:szCs w:val="20"/>
        </w:rPr>
      </w:pPr>
      <w:r w:rsidRPr="00ED7B5F">
        <w:rPr>
          <w:rFonts w:cs="Tahoma"/>
          <w:b/>
          <w:color w:val="000000" w:themeColor="text1"/>
          <w:szCs w:val="20"/>
        </w:rPr>
        <w:t>Changes to our privacy policy</w:t>
      </w:r>
    </w:p>
    <w:p w:rsidR="009A39E8" w:rsidRPr="007D16C0" w:rsidRDefault="009A39E8" w:rsidP="007D16C0">
      <w:pPr>
        <w:spacing w:line="240" w:lineRule="auto"/>
        <w:jc w:val="both"/>
        <w:rPr>
          <w:rFonts w:cs="Tahoma"/>
          <w:color w:val="000000" w:themeColor="text1"/>
          <w:szCs w:val="20"/>
        </w:rPr>
      </w:pPr>
      <w:r w:rsidRPr="009A39E8">
        <w:rPr>
          <w:rFonts w:cs="Tahoma"/>
          <w:color w:val="000000" w:themeColor="text1"/>
          <w:szCs w:val="20"/>
        </w:rPr>
        <w:t>Any changes we may make to our privacy policy in the future will be posted on this page and, where appropriate, notified to you by e-mail. Please check back frequently to see any updates or changes to our privacy policy.</w:t>
      </w:r>
    </w:p>
    <w:p w:rsidR="00733891" w:rsidRPr="007D16C0" w:rsidRDefault="008024ED" w:rsidP="007D16C0">
      <w:pPr>
        <w:pStyle w:val="ListParagraph"/>
        <w:numPr>
          <w:ilvl w:val="0"/>
          <w:numId w:val="18"/>
        </w:numPr>
        <w:spacing w:line="240" w:lineRule="auto"/>
        <w:jc w:val="both"/>
        <w:rPr>
          <w:rFonts w:cs="Tahoma"/>
          <w:b/>
          <w:color w:val="000000" w:themeColor="text1"/>
          <w:szCs w:val="20"/>
        </w:rPr>
      </w:pPr>
      <w:r w:rsidRPr="007D16C0">
        <w:rPr>
          <w:rFonts w:cs="Tahoma"/>
          <w:b/>
          <w:color w:val="000000" w:themeColor="text1"/>
          <w:szCs w:val="20"/>
        </w:rPr>
        <w:t>How to make a complaint</w:t>
      </w:r>
    </w:p>
    <w:p w:rsidR="008024ED" w:rsidRPr="007D16C0" w:rsidRDefault="00733891" w:rsidP="007D16C0">
      <w:pPr>
        <w:spacing w:line="240" w:lineRule="auto"/>
        <w:jc w:val="both"/>
        <w:rPr>
          <w:rFonts w:cs="Tahoma"/>
          <w:color w:val="000000" w:themeColor="text1"/>
          <w:szCs w:val="20"/>
        </w:rPr>
      </w:pPr>
      <w:r w:rsidRPr="007D16C0">
        <w:rPr>
          <w:rFonts w:cs="Tahoma"/>
          <w:color w:val="000000" w:themeColor="text1"/>
          <w:szCs w:val="20"/>
        </w:rPr>
        <w:t>T</w:t>
      </w:r>
      <w:r w:rsidR="00E6018E" w:rsidRPr="007D16C0">
        <w:rPr>
          <w:rFonts w:cs="Tahoma"/>
          <w:color w:val="000000" w:themeColor="text1"/>
          <w:szCs w:val="20"/>
        </w:rPr>
        <w:t>o exercise</w:t>
      </w:r>
      <w:r w:rsidR="00366DF1">
        <w:rPr>
          <w:rFonts w:cs="Tahoma"/>
          <w:color w:val="000000" w:themeColor="text1"/>
          <w:szCs w:val="20"/>
        </w:rPr>
        <w:t xml:space="preserve"> all relevant rights, queries or</w:t>
      </w:r>
      <w:r w:rsidR="00E6018E" w:rsidRPr="007D16C0">
        <w:rPr>
          <w:rFonts w:cs="Tahoma"/>
          <w:color w:val="000000" w:themeColor="text1"/>
          <w:szCs w:val="20"/>
        </w:rPr>
        <w:t xml:space="preserve"> complaints pleas</w:t>
      </w:r>
      <w:r w:rsidRPr="007D16C0">
        <w:rPr>
          <w:rFonts w:cs="Tahoma"/>
          <w:color w:val="000000" w:themeColor="text1"/>
          <w:szCs w:val="20"/>
        </w:rPr>
        <w:t xml:space="preserve">e in the first instance contact </w:t>
      </w:r>
      <w:r w:rsidR="0009214B">
        <w:rPr>
          <w:rFonts w:cs="Tahoma"/>
          <w:color w:val="000000" w:themeColor="text1"/>
          <w:szCs w:val="20"/>
        </w:rPr>
        <w:t>Christopher Allen on 01442 795001.</w:t>
      </w:r>
    </w:p>
    <w:p w:rsidR="007D16C0" w:rsidRPr="0009214B" w:rsidRDefault="00D81933" w:rsidP="0009214B">
      <w:pPr>
        <w:spacing w:line="240" w:lineRule="auto"/>
        <w:jc w:val="both"/>
        <w:rPr>
          <w:rFonts w:cs="Tahoma"/>
          <w:color w:val="000000" w:themeColor="text1"/>
          <w:szCs w:val="20"/>
        </w:rPr>
      </w:pPr>
      <w:r w:rsidRPr="007D16C0">
        <w:rPr>
          <w:rFonts w:cs="Tahoma"/>
          <w:color w:val="000000" w:themeColor="text1"/>
          <w:szCs w:val="20"/>
        </w:rPr>
        <w:t xml:space="preserve">If this does not resolve your complaint to your satisfaction, you have the right to lodge a complaint with the </w:t>
      </w:r>
      <w:hyperlink r:id="rId10" w:history="1">
        <w:r w:rsidRPr="007D16C0">
          <w:rPr>
            <w:rStyle w:val="Hyperlink"/>
            <w:rFonts w:cs="Tahoma"/>
            <w:szCs w:val="20"/>
          </w:rPr>
          <w:t>Information Commissioners Office</w:t>
        </w:r>
      </w:hyperlink>
      <w:r w:rsidRPr="007D16C0">
        <w:rPr>
          <w:rFonts w:cs="Tahoma"/>
          <w:color w:val="000000" w:themeColor="text1"/>
          <w:szCs w:val="20"/>
        </w:rPr>
        <w:t xml:space="preserve"> on 03031231113 or via email </w:t>
      </w:r>
      <w:hyperlink r:id="rId11" w:history="1">
        <w:r w:rsidRPr="007D16C0">
          <w:rPr>
            <w:rStyle w:val="Hyperlink"/>
            <w:rFonts w:cs="Tahoma"/>
            <w:szCs w:val="20"/>
          </w:rPr>
          <w:t>https://ico.org.uk/global/contact-us/email/</w:t>
        </w:r>
      </w:hyperlink>
      <w:r w:rsidRPr="007D16C0">
        <w:rPr>
          <w:rFonts w:cs="Tahoma"/>
          <w:color w:val="000000" w:themeColor="text1"/>
          <w:szCs w:val="20"/>
        </w:rPr>
        <w:t xml:space="preserve"> or at the Information Commissioner's Office, Wycliffe House, Water Lane, Wilmslow, Cheshire, SK9 5AF, England.</w:t>
      </w:r>
    </w:p>
    <w:sectPr w:rsidR="007D16C0" w:rsidRPr="00092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07AA9"/>
    <w:multiLevelType w:val="hybridMultilevel"/>
    <w:tmpl w:val="ECEC9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403E5"/>
    <w:multiLevelType w:val="hybridMultilevel"/>
    <w:tmpl w:val="11C6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140A"/>
    <w:multiLevelType w:val="hybridMultilevel"/>
    <w:tmpl w:val="E976E1B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6808D1"/>
    <w:multiLevelType w:val="hybridMultilevel"/>
    <w:tmpl w:val="A0A8F8B6"/>
    <w:lvl w:ilvl="0" w:tplc="FFDC57F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1584C"/>
    <w:multiLevelType w:val="hybridMultilevel"/>
    <w:tmpl w:val="5B1482E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5B24C66"/>
    <w:multiLevelType w:val="hybridMultilevel"/>
    <w:tmpl w:val="F364C3D8"/>
    <w:lvl w:ilvl="0" w:tplc="0809000F">
      <w:start w:val="1"/>
      <w:numFmt w:val="decimal"/>
      <w:lvlText w:val="%1."/>
      <w:lvlJc w:val="left"/>
      <w:pPr>
        <w:ind w:left="206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17E43"/>
    <w:multiLevelType w:val="multilevel"/>
    <w:tmpl w:val="2B629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462508"/>
    <w:multiLevelType w:val="hybridMultilevel"/>
    <w:tmpl w:val="7C648BC4"/>
    <w:lvl w:ilvl="0" w:tplc="59BCD7DE">
      <w:start w:val="6"/>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10772FE"/>
    <w:multiLevelType w:val="hybridMultilevel"/>
    <w:tmpl w:val="5D40D824"/>
    <w:lvl w:ilvl="0" w:tplc="3A18147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48471B12"/>
    <w:multiLevelType w:val="hybridMultilevel"/>
    <w:tmpl w:val="37B6B5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65218F"/>
    <w:multiLevelType w:val="hybridMultilevel"/>
    <w:tmpl w:val="556A5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D47CBD"/>
    <w:multiLevelType w:val="hybridMultilevel"/>
    <w:tmpl w:val="7010843E"/>
    <w:lvl w:ilvl="0" w:tplc="FB72FE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AE0EB3"/>
    <w:multiLevelType w:val="hybridMultilevel"/>
    <w:tmpl w:val="788C10B2"/>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61E0754"/>
    <w:multiLevelType w:val="hybridMultilevel"/>
    <w:tmpl w:val="BD70F76A"/>
    <w:lvl w:ilvl="0" w:tplc="0809000F">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C9B6B2C"/>
    <w:multiLevelType w:val="hybridMultilevel"/>
    <w:tmpl w:val="28604E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FF46318"/>
    <w:multiLevelType w:val="hybridMultilevel"/>
    <w:tmpl w:val="BFB4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4F13AC"/>
    <w:multiLevelType w:val="hybridMultilevel"/>
    <w:tmpl w:val="E8DE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B45921"/>
    <w:multiLevelType w:val="hybridMultilevel"/>
    <w:tmpl w:val="38382D12"/>
    <w:lvl w:ilvl="0" w:tplc="CAC817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4F076B"/>
    <w:multiLevelType w:val="hybridMultilevel"/>
    <w:tmpl w:val="6296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C219C9"/>
    <w:multiLevelType w:val="hybridMultilevel"/>
    <w:tmpl w:val="445282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68778BD"/>
    <w:multiLevelType w:val="hybridMultilevel"/>
    <w:tmpl w:val="5D88C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AB192C"/>
    <w:multiLevelType w:val="hybridMultilevel"/>
    <w:tmpl w:val="CD780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404F8D"/>
    <w:multiLevelType w:val="hybridMultilevel"/>
    <w:tmpl w:val="3D82F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641FB2"/>
    <w:multiLevelType w:val="hybridMultilevel"/>
    <w:tmpl w:val="321A5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BC508C1"/>
    <w:multiLevelType w:val="hybridMultilevel"/>
    <w:tmpl w:val="5D40D824"/>
    <w:lvl w:ilvl="0" w:tplc="3A181476">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9"/>
  </w:num>
  <w:num w:numId="2">
    <w:abstractNumId w:val="1"/>
  </w:num>
  <w:num w:numId="3">
    <w:abstractNumId w:val="22"/>
  </w:num>
  <w:num w:numId="4">
    <w:abstractNumId w:val="11"/>
  </w:num>
  <w:num w:numId="5">
    <w:abstractNumId w:val="16"/>
  </w:num>
  <w:num w:numId="6">
    <w:abstractNumId w:val="5"/>
  </w:num>
  <w:num w:numId="7">
    <w:abstractNumId w:val="24"/>
  </w:num>
  <w:num w:numId="8">
    <w:abstractNumId w:val="20"/>
  </w:num>
  <w:num w:numId="9">
    <w:abstractNumId w:val="10"/>
  </w:num>
  <w:num w:numId="10">
    <w:abstractNumId w:val="4"/>
  </w:num>
  <w:num w:numId="11">
    <w:abstractNumId w:val="18"/>
  </w:num>
  <w:num w:numId="12">
    <w:abstractNumId w:val="9"/>
  </w:num>
  <w:num w:numId="13">
    <w:abstractNumId w:val="25"/>
  </w:num>
  <w:num w:numId="14">
    <w:abstractNumId w:val="13"/>
  </w:num>
  <w:num w:numId="15">
    <w:abstractNumId w:val="14"/>
  </w:num>
  <w:num w:numId="16">
    <w:abstractNumId w:val="15"/>
  </w:num>
  <w:num w:numId="17">
    <w:abstractNumId w:val="23"/>
  </w:num>
  <w:num w:numId="18">
    <w:abstractNumId w:val="8"/>
  </w:num>
  <w:num w:numId="19">
    <w:abstractNumId w:val="7"/>
  </w:num>
  <w:num w:numId="20">
    <w:abstractNumId w:val="0"/>
  </w:num>
  <w:num w:numId="21">
    <w:abstractNumId w:val="3"/>
  </w:num>
  <w:num w:numId="22">
    <w:abstractNumId w:val="6"/>
  </w:num>
  <w:num w:numId="23">
    <w:abstractNumId w:val="12"/>
  </w:num>
  <w:num w:numId="24">
    <w:abstractNumId w:val="17"/>
  </w:num>
  <w:num w:numId="25">
    <w:abstractNumId w:val="2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18E"/>
    <w:rsid w:val="000041F2"/>
    <w:rsid w:val="000151AD"/>
    <w:rsid w:val="00023498"/>
    <w:rsid w:val="00025BCE"/>
    <w:rsid w:val="000330B2"/>
    <w:rsid w:val="00035044"/>
    <w:rsid w:val="00036224"/>
    <w:rsid w:val="00037664"/>
    <w:rsid w:val="00037A12"/>
    <w:rsid w:val="000415F7"/>
    <w:rsid w:val="00041EF8"/>
    <w:rsid w:val="0004290F"/>
    <w:rsid w:val="0004729B"/>
    <w:rsid w:val="000545F4"/>
    <w:rsid w:val="0005462B"/>
    <w:rsid w:val="00060C8D"/>
    <w:rsid w:val="00067390"/>
    <w:rsid w:val="000774C7"/>
    <w:rsid w:val="00080A24"/>
    <w:rsid w:val="0008444D"/>
    <w:rsid w:val="00086137"/>
    <w:rsid w:val="0009214B"/>
    <w:rsid w:val="00095662"/>
    <w:rsid w:val="00096E5A"/>
    <w:rsid w:val="000A165B"/>
    <w:rsid w:val="000A6EBB"/>
    <w:rsid w:val="000A7CF8"/>
    <w:rsid w:val="000B655E"/>
    <w:rsid w:val="000C2FB7"/>
    <w:rsid w:val="000C57E0"/>
    <w:rsid w:val="000C7BF1"/>
    <w:rsid w:val="000D22E0"/>
    <w:rsid w:val="000D2466"/>
    <w:rsid w:val="000D3390"/>
    <w:rsid w:val="000E07A0"/>
    <w:rsid w:val="000E11DE"/>
    <w:rsid w:val="000E2BDB"/>
    <w:rsid w:val="000F0084"/>
    <w:rsid w:val="000F1B9D"/>
    <w:rsid w:val="000F451F"/>
    <w:rsid w:val="000F4A96"/>
    <w:rsid w:val="000F58E4"/>
    <w:rsid w:val="00100FDF"/>
    <w:rsid w:val="00104874"/>
    <w:rsid w:val="001049CF"/>
    <w:rsid w:val="00106C9C"/>
    <w:rsid w:val="00114597"/>
    <w:rsid w:val="00115644"/>
    <w:rsid w:val="00115AD4"/>
    <w:rsid w:val="001228D7"/>
    <w:rsid w:val="00126F16"/>
    <w:rsid w:val="001311E5"/>
    <w:rsid w:val="00131C55"/>
    <w:rsid w:val="00131F32"/>
    <w:rsid w:val="00132E9E"/>
    <w:rsid w:val="00133992"/>
    <w:rsid w:val="00135A24"/>
    <w:rsid w:val="0014075E"/>
    <w:rsid w:val="00143F36"/>
    <w:rsid w:val="00145350"/>
    <w:rsid w:val="001473D4"/>
    <w:rsid w:val="00153B64"/>
    <w:rsid w:val="00155EE2"/>
    <w:rsid w:val="00157669"/>
    <w:rsid w:val="00170CF1"/>
    <w:rsid w:val="0017200D"/>
    <w:rsid w:val="00174C2B"/>
    <w:rsid w:val="00191D31"/>
    <w:rsid w:val="001934E7"/>
    <w:rsid w:val="0019401D"/>
    <w:rsid w:val="00197F27"/>
    <w:rsid w:val="001B010C"/>
    <w:rsid w:val="001B0685"/>
    <w:rsid w:val="001B11C3"/>
    <w:rsid w:val="001B191D"/>
    <w:rsid w:val="001B28C7"/>
    <w:rsid w:val="001B3705"/>
    <w:rsid w:val="001B481A"/>
    <w:rsid w:val="001B7E04"/>
    <w:rsid w:val="001C00FA"/>
    <w:rsid w:val="001C090D"/>
    <w:rsid w:val="001C67CD"/>
    <w:rsid w:val="001C77D3"/>
    <w:rsid w:val="001D2C0E"/>
    <w:rsid w:val="001D7817"/>
    <w:rsid w:val="001E241A"/>
    <w:rsid w:val="001E4C73"/>
    <w:rsid w:val="001E4F36"/>
    <w:rsid w:val="001F4BF2"/>
    <w:rsid w:val="00200707"/>
    <w:rsid w:val="002044A8"/>
    <w:rsid w:val="00211760"/>
    <w:rsid w:val="00230C20"/>
    <w:rsid w:val="002478ED"/>
    <w:rsid w:val="00250226"/>
    <w:rsid w:val="002506C1"/>
    <w:rsid w:val="00250743"/>
    <w:rsid w:val="00250EFD"/>
    <w:rsid w:val="00253847"/>
    <w:rsid w:val="002550C0"/>
    <w:rsid w:val="00255F56"/>
    <w:rsid w:val="00262870"/>
    <w:rsid w:val="00270D8B"/>
    <w:rsid w:val="002777FA"/>
    <w:rsid w:val="00281537"/>
    <w:rsid w:val="00281A7D"/>
    <w:rsid w:val="00284548"/>
    <w:rsid w:val="00287A2F"/>
    <w:rsid w:val="002905A0"/>
    <w:rsid w:val="0029086F"/>
    <w:rsid w:val="00294CEE"/>
    <w:rsid w:val="00295C3C"/>
    <w:rsid w:val="0029783C"/>
    <w:rsid w:val="002A3067"/>
    <w:rsid w:val="002A5F22"/>
    <w:rsid w:val="002B14AF"/>
    <w:rsid w:val="002B295C"/>
    <w:rsid w:val="002C081A"/>
    <w:rsid w:val="002C1FF9"/>
    <w:rsid w:val="002C6447"/>
    <w:rsid w:val="002C6EC2"/>
    <w:rsid w:val="002C794A"/>
    <w:rsid w:val="002C7EED"/>
    <w:rsid w:val="002D04A7"/>
    <w:rsid w:val="002D342B"/>
    <w:rsid w:val="002E1645"/>
    <w:rsid w:val="002E247F"/>
    <w:rsid w:val="002E2FAB"/>
    <w:rsid w:val="002E63C5"/>
    <w:rsid w:val="002E743F"/>
    <w:rsid w:val="002F2C58"/>
    <w:rsid w:val="002F60AF"/>
    <w:rsid w:val="002F6B77"/>
    <w:rsid w:val="00302C86"/>
    <w:rsid w:val="00303301"/>
    <w:rsid w:val="00303B6C"/>
    <w:rsid w:val="00304339"/>
    <w:rsid w:val="003044BA"/>
    <w:rsid w:val="003047B0"/>
    <w:rsid w:val="003121C9"/>
    <w:rsid w:val="00317108"/>
    <w:rsid w:val="00322D5A"/>
    <w:rsid w:val="003238EE"/>
    <w:rsid w:val="00324EBD"/>
    <w:rsid w:val="003328AB"/>
    <w:rsid w:val="003347C0"/>
    <w:rsid w:val="00336E63"/>
    <w:rsid w:val="00337E03"/>
    <w:rsid w:val="0034140A"/>
    <w:rsid w:val="00341E32"/>
    <w:rsid w:val="003436D5"/>
    <w:rsid w:val="003502D6"/>
    <w:rsid w:val="0035054C"/>
    <w:rsid w:val="003524C3"/>
    <w:rsid w:val="003665C5"/>
    <w:rsid w:val="003668E9"/>
    <w:rsid w:val="00366DF1"/>
    <w:rsid w:val="00370FCD"/>
    <w:rsid w:val="00373858"/>
    <w:rsid w:val="0037550D"/>
    <w:rsid w:val="00380E4F"/>
    <w:rsid w:val="00383F19"/>
    <w:rsid w:val="00391629"/>
    <w:rsid w:val="00391971"/>
    <w:rsid w:val="00392611"/>
    <w:rsid w:val="003946C9"/>
    <w:rsid w:val="003A041A"/>
    <w:rsid w:val="003A0D91"/>
    <w:rsid w:val="003A4B8F"/>
    <w:rsid w:val="003B0AA0"/>
    <w:rsid w:val="003B5F0C"/>
    <w:rsid w:val="003C09EC"/>
    <w:rsid w:val="003C544C"/>
    <w:rsid w:val="003C562B"/>
    <w:rsid w:val="003C68A1"/>
    <w:rsid w:val="003D35E6"/>
    <w:rsid w:val="003D3CD9"/>
    <w:rsid w:val="003D53DF"/>
    <w:rsid w:val="003D7F06"/>
    <w:rsid w:val="003E04D8"/>
    <w:rsid w:val="003E1A07"/>
    <w:rsid w:val="003F0BBA"/>
    <w:rsid w:val="003F25D6"/>
    <w:rsid w:val="003F3CF8"/>
    <w:rsid w:val="003F61D7"/>
    <w:rsid w:val="003F7703"/>
    <w:rsid w:val="003F7E57"/>
    <w:rsid w:val="00401071"/>
    <w:rsid w:val="004071D9"/>
    <w:rsid w:val="0040728C"/>
    <w:rsid w:val="00417C26"/>
    <w:rsid w:val="0042038B"/>
    <w:rsid w:val="00423508"/>
    <w:rsid w:val="00424B1E"/>
    <w:rsid w:val="00431C77"/>
    <w:rsid w:val="00435A61"/>
    <w:rsid w:val="00442493"/>
    <w:rsid w:val="00446630"/>
    <w:rsid w:val="004508E2"/>
    <w:rsid w:val="00452762"/>
    <w:rsid w:val="00457756"/>
    <w:rsid w:val="004672EB"/>
    <w:rsid w:val="004723B8"/>
    <w:rsid w:val="00474DFE"/>
    <w:rsid w:val="00475C07"/>
    <w:rsid w:val="004801E1"/>
    <w:rsid w:val="004818B1"/>
    <w:rsid w:val="00483AD2"/>
    <w:rsid w:val="004854D3"/>
    <w:rsid w:val="00486AF4"/>
    <w:rsid w:val="00487CC6"/>
    <w:rsid w:val="00490182"/>
    <w:rsid w:val="0049211C"/>
    <w:rsid w:val="00492681"/>
    <w:rsid w:val="00493FF2"/>
    <w:rsid w:val="0049400B"/>
    <w:rsid w:val="0049505E"/>
    <w:rsid w:val="004A5303"/>
    <w:rsid w:val="004C00A7"/>
    <w:rsid w:val="004C0669"/>
    <w:rsid w:val="004C37DA"/>
    <w:rsid w:val="004D0272"/>
    <w:rsid w:val="004D1228"/>
    <w:rsid w:val="004D125F"/>
    <w:rsid w:val="004D2C1A"/>
    <w:rsid w:val="004E3593"/>
    <w:rsid w:val="004E4E27"/>
    <w:rsid w:val="004E5D0D"/>
    <w:rsid w:val="004E73C5"/>
    <w:rsid w:val="004F1284"/>
    <w:rsid w:val="004F2944"/>
    <w:rsid w:val="004F37BA"/>
    <w:rsid w:val="004F4A62"/>
    <w:rsid w:val="004F7B75"/>
    <w:rsid w:val="00503F2D"/>
    <w:rsid w:val="00505902"/>
    <w:rsid w:val="0050645A"/>
    <w:rsid w:val="005161B6"/>
    <w:rsid w:val="00524F1F"/>
    <w:rsid w:val="00526E46"/>
    <w:rsid w:val="00533E87"/>
    <w:rsid w:val="0053556F"/>
    <w:rsid w:val="00537E23"/>
    <w:rsid w:val="00540EE1"/>
    <w:rsid w:val="00542E5F"/>
    <w:rsid w:val="00545D48"/>
    <w:rsid w:val="00546C5E"/>
    <w:rsid w:val="00551460"/>
    <w:rsid w:val="0056026C"/>
    <w:rsid w:val="0056250C"/>
    <w:rsid w:val="00571235"/>
    <w:rsid w:val="00581394"/>
    <w:rsid w:val="00582854"/>
    <w:rsid w:val="00585C6F"/>
    <w:rsid w:val="00590DCF"/>
    <w:rsid w:val="00597C13"/>
    <w:rsid w:val="005A008E"/>
    <w:rsid w:val="005A106B"/>
    <w:rsid w:val="005A2535"/>
    <w:rsid w:val="005A5360"/>
    <w:rsid w:val="005B1427"/>
    <w:rsid w:val="005B1A69"/>
    <w:rsid w:val="005B524A"/>
    <w:rsid w:val="005B5375"/>
    <w:rsid w:val="005D57CC"/>
    <w:rsid w:val="005D6A7B"/>
    <w:rsid w:val="005E0EC4"/>
    <w:rsid w:val="005E1828"/>
    <w:rsid w:val="005E513B"/>
    <w:rsid w:val="005E6AAB"/>
    <w:rsid w:val="005F30DC"/>
    <w:rsid w:val="005F4686"/>
    <w:rsid w:val="00605684"/>
    <w:rsid w:val="00605CAE"/>
    <w:rsid w:val="0060639D"/>
    <w:rsid w:val="00610EA5"/>
    <w:rsid w:val="0061154B"/>
    <w:rsid w:val="00611CD8"/>
    <w:rsid w:val="0061420B"/>
    <w:rsid w:val="00614480"/>
    <w:rsid w:val="00617171"/>
    <w:rsid w:val="006251E5"/>
    <w:rsid w:val="00626E34"/>
    <w:rsid w:val="00635F3B"/>
    <w:rsid w:val="00636B97"/>
    <w:rsid w:val="006403E4"/>
    <w:rsid w:val="00641459"/>
    <w:rsid w:val="00647464"/>
    <w:rsid w:val="006508C8"/>
    <w:rsid w:val="00652E91"/>
    <w:rsid w:val="006611C7"/>
    <w:rsid w:val="006630A5"/>
    <w:rsid w:val="0066659D"/>
    <w:rsid w:val="00670467"/>
    <w:rsid w:val="00670A82"/>
    <w:rsid w:val="00677CDC"/>
    <w:rsid w:val="00684D60"/>
    <w:rsid w:val="00685458"/>
    <w:rsid w:val="00696E7F"/>
    <w:rsid w:val="006A0002"/>
    <w:rsid w:val="006A1E2C"/>
    <w:rsid w:val="006A3DAF"/>
    <w:rsid w:val="006A47CB"/>
    <w:rsid w:val="006A52C9"/>
    <w:rsid w:val="006A6ED2"/>
    <w:rsid w:val="006B3324"/>
    <w:rsid w:val="006B33C9"/>
    <w:rsid w:val="006B72B5"/>
    <w:rsid w:val="006C2D24"/>
    <w:rsid w:val="006C57DB"/>
    <w:rsid w:val="006E00FF"/>
    <w:rsid w:val="006E0960"/>
    <w:rsid w:val="006E1188"/>
    <w:rsid w:val="006E2C8F"/>
    <w:rsid w:val="006E347A"/>
    <w:rsid w:val="006E3694"/>
    <w:rsid w:val="006E7AD1"/>
    <w:rsid w:val="006F0216"/>
    <w:rsid w:val="006F7D2C"/>
    <w:rsid w:val="00701CF6"/>
    <w:rsid w:val="00705877"/>
    <w:rsid w:val="00706677"/>
    <w:rsid w:val="007152E7"/>
    <w:rsid w:val="00725E00"/>
    <w:rsid w:val="007300C6"/>
    <w:rsid w:val="00733891"/>
    <w:rsid w:val="0073459D"/>
    <w:rsid w:val="007347B9"/>
    <w:rsid w:val="00734B79"/>
    <w:rsid w:val="00737244"/>
    <w:rsid w:val="007441C3"/>
    <w:rsid w:val="007516B0"/>
    <w:rsid w:val="00751C95"/>
    <w:rsid w:val="007535C6"/>
    <w:rsid w:val="007547C7"/>
    <w:rsid w:val="00754854"/>
    <w:rsid w:val="00754C02"/>
    <w:rsid w:val="00756B6A"/>
    <w:rsid w:val="00757625"/>
    <w:rsid w:val="00760670"/>
    <w:rsid w:val="00764563"/>
    <w:rsid w:val="0076470D"/>
    <w:rsid w:val="007662AC"/>
    <w:rsid w:val="0077032F"/>
    <w:rsid w:val="00770DD9"/>
    <w:rsid w:val="00771EBB"/>
    <w:rsid w:val="007764A1"/>
    <w:rsid w:val="00782385"/>
    <w:rsid w:val="00785FEE"/>
    <w:rsid w:val="00786701"/>
    <w:rsid w:val="007A150D"/>
    <w:rsid w:val="007A5626"/>
    <w:rsid w:val="007A6129"/>
    <w:rsid w:val="007A7CA7"/>
    <w:rsid w:val="007A7E96"/>
    <w:rsid w:val="007B022F"/>
    <w:rsid w:val="007B1B48"/>
    <w:rsid w:val="007B6644"/>
    <w:rsid w:val="007B75CC"/>
    <w:rsid w:val="007C0AD1"/>
    <w:rsid w:val="007C21CB"/>
    <w:rsid w:val="007D16C0"/>
    <w:rsid w:val="007D2070"/>
    <w:rsid w:val="007D3A8E"/>
    <w:rsid w:val="007F4BCF"/>
    <w:rsid w:val="007F6E43"/>
    <w:rsid w:val="007F77FF"/>
    <w:rsid w:val="008024ED"/>
    <w:rsid w:val="0081495E"/>
    <w:rsid w:val="008210EE"/>
    <w:rsid w:val="00827D3A"/>
    <w:rsid w:val="00834612"/>
    <w:rsid w:val="00835D21"/>
    <w:rsid w:val="00837CF4"/>
    <w:rsid w:val="00837D86"/>
    <w:rsid w:val="00842C8C"/>
    <w:rsid w:val="008478C5"/>
    <w:rsid w:val="00847FC0"/>
    <w:rsid w:val="00855E2B"/>
    <w:rsid w:val="00861331"/>
    <w:rsid w:val="00861A57"/>
    <w:rsid w:val="008627B1"/>
    <w:rsid w:val="00865DC1"/>
    <w:rsid w:val="0086666C"/>
    <w:rsid w:val="00866776"/>
    <w:rsid w:val="00872263"/>
    <w:rsid w:val="00874758"/>
    <w:rsid w:val="00875BFF"/>
    <w:rsid w:val="0087635B"/>
    <w:rsid w:val="00880286"/>
    <w:rsid w:val="00891457"/>
    <w:rsid w:val="00893D8F"/>
    <w:rsid w:val="00895A80"/>
    <w:rsid w:val="00896833"/>
    <w:rsid w:val="00896B0E"/>
    <w:rsid w:val="008A38A0"/>
    <w:rsid w:val="008A6C88"/>
    <w:rsid w:val="008A78F7"/>
    <w:rsid w:val="008B0656"/>
    <w:rsid w:val="008B1213"/>
    <w:rsid w:val="008B140C"/>
    <w:rsid w:val="008B35B5"/>
    <w:rsid w:val="008B3E40"/>
    <w:rsid w:val="008B70E4"/>
    <w:rsid w:val="008C116A"/>
    <w:rsid w:val="008D093B"/>
    <w:rsid w:val="008D5C0C"/>
    <w:rsid w:val="008D72E8"/>
    <w:rsid w:val="008E61D8"/>
    <w:rsid w:val="008E7ABB"/>
    <w:rsid w:val="008F1953"/>
    <w:rsid w:val="008F7122"/>
    <w:rsid w:val="009102F2"/>
    <w:rsid w:val="00910FF7"/>
    <w:rsid w:val="0091127B"/>
    <w:rsid w:val="00922A64"/>
    <w:rsid w:val="0094288F"/>
    <w:rsid w:val="0095285E"/>
    <w:rsid w:val="009637DF"/>
    <w:rsid w:val="00963EC3"/>
    <w:rsid w:val="00966424"/>
    <w:rsid w:val="00972F59"/>
    <w:rsid w:val="00974017"/>
    <w:rsid w:val="00974315"/>
    <w:rsid w:val="009756FE"/>
    <w:rsid w:val="009761AD"/>
    <w:rsid w:val="00976917"/>
    <w:rsid w:val="00977B16"/>
    <w:rsid w:val="00977C8A"/>
    <w:rsid w:val="00992880"/>
    <w:rsid w:val="00995384"/>
    <w:rsid w:val="0099613A"/>
    <w:rsid w:val="009A39E8"/>
    <w:rsid w:val="009B17BA"/>
    <w:rsid w:val="009B1DBB"/>
    <w:rsid w:val="009B20FE"/>
    <w:rsid w:val="009B24C3"/>
    <w:rsid w:val="009B2EC3"/>
    <w:rsid w:val="009B52E0"/>
    <w:rsid w:val="009B5C33"/>
    <w:rsid w:val="009C208D"/>
    <w:rsid w:val="009C4FBF"/>
    <w:rsid w:val="009C5A12"/>
    <w:rsid w:val="009D0E9A"/>
    <w:rsid w:val="009D33E6"/>
    <w:rsid w:val="009D3BDD"/>
    <w:rsid w:val="009D6926"/>
    <w:rsid w:val="009D7D62"/>
    <w:rsid w:val="009E1516"/>
    <w:rsid w:val="009E1F54"/>
    <w:rsid w:val="009E41F6"/>
    <w:rsid w:val="009E7881"/>
    <w:rsid w:val="009E79CF"/>
    <w:rsid w:val="009E7A89"/>
    <w:rsid w:val="009F05CD"/>
    <w:rsid w:val="009F0CE4"/>
    <w:rsid w:val="009F4B1D"/>
    <w:rsid w:val="009F74AF"/>
    <w:rsid w:val="00A20D18"/>
    <w:rsid w:val="00A22D3F"/>
    <w:rsid w:val="00A25281"/>
    <w:rsid w:val="00A3116A"/>
    <w:rsid w:val="00A312B1"/>
    <w:rsid w:val="00A406E2"/>
    <w:rsid w:val="00A40E0E"/>
    <w:rsid w:val="00A41A5A"/>
    <w:rsid w:val="00A43C10"/>
    <w:rsid w:val="00A5282E"/>
    <w:rsid w:val="00A54645"/>
    <w:rsid w:val="00A61395"/>
    <w:rsid w:val="00A6435E"/>
    <w:rsid w:val="00A71657"/>
    <w:rsid w:val="00A73C95"/>
    <w:rsid w:val="00A762C5"/>
    <w:rsid w:val="00A77C9E"/>
    <w:rsid w:val="00A83D3C"/>
    <w:rsid w:val="00A85D5C"/>
    <w:rsid w:val="00A90D2B"/>
    <w:rsid w:val="00A961F3"/>
    <w:rsid w:val="00A97E27"/>
    <w:rsid w:val="00AA182E"/>
    <w:rsid w:val="00AA1F57"/>
    <w:rsid w:val="00AA34BF"/>
    <w:rsid w:val="00AB0A33"/>
    <w:rsid w:val="00AB2869"/>
    <w:rsid w:val="00AB5842"/>
    <w:rsid w:val="00AC4D09"/>
    <w:rsid w:val="00AD107E"/>
    <w:rsid w:val="00AD3B1D"/>
    <w:rsid w:val="00AD3BE6"/>
    <w:rsid w:val="00AE40E9"/>
    <w:rsid w:val="00AE56D4"/>
    <w:rsid w:val="00AF3CB5"/>
    <w:rsid w:val="00AF4509"/>
    <w:rsid w:val="00B00B58"/>
    <w:rsid w:val="00B0764E"/>
    <w:rsid w:val="00B12475"/>
    <w:rsid w:val="00B16FF9"/>
    <w:rsid w:val="00B179DC"/>
    <w:rsid w:val="00B223FD"/>
    <w:rsid w:val="00B23FB0"/>
    <w:rsid w:val="00B24881"/>
    <w:rsid w:val="00B25687"/>
    <w:rsid w:val="00B26852"/>
    <w:rsid w:val="00B27DB1"/>
    <w:rsid w:val="00B3661E"/>
    <w:rsid w:val="00B3671A"/>
    <w:rsid w:val="00B41EDC"/>
    <w:rsid w:val="00B41EE2"/>
    <w:rsid w:val="00B441C6"/>
    <w:rsid w:val="00B46338"/>
    <w:rsid w:val="00B50847"/>
    <w:rsid w:val="00B50F76"/>
    <w:rsid w:val="00B53B24"/>
    <w:rsid w:val="00B54708"/>
    <w:rsid w:val="00B56A35"/>
    <w:rsid w:val="00B56AA4"/>
    <w:rsid w:val="00B57DB5"/>
    <w:rsid w:val="00B616A2"/>
    <w:rsid w:val="00B631B1"/>
    <w:rsid w:val="00B63622"/>
    <w:rsid w:val="00B6540C"/>
    <w:rsid w:val="00B65F96"/>
    <w:rsid w:val="00B66EC2"/>
    <w:rsid w:val="00B701B8"/>
    <w:rsid w:val="00B707C6"/>
    <w:rsid w:val="00B70AD0"/>
    <w:rsid w:val="00B82DF2"/>
    <w:rsid w:val="00B8445E"/>
    <w:rsid w:val="00B84F34"/>
    <w:rsid w:val="00B93908"/>
    <w:rsid w:val="00B9629E"/>
    <w:rsid w:val="00B96EE3"/>
    <w:rsid w:val="00BA147B"/>
    <w:rsid w:val="00BA1C24"/>
    <w:rsid w:val="00BB2122"/>
    <w:rsid w:val="00BB2C49"/>
    <w:rsid w:val="00BB47E7"/>
    <w:rsid w:val="00BB49A6"/>
    <w:rsid w:val="00BB6116"/>
    <w:rsid w:val="00BC03B9"/>
    <w:rsid w:val="00BC465C"/>
    <w:rsid w:val="00BC6DC4"/>
    <w:rsid w:val="00BC76E5"/>
    <w:rsid w:val="00BD7097"/>
    <w:rsid w:val="00BE0CC6"/>
    <w:rsid w:val="00BE3A5E"/>
    <w:rsid w:val="00BE56F0"/>
    <w:rsid w:val="00BE5F4E"/>
    <w:rsid w:val="00BE60DC"/>
    <w:rsid w:val="00BE6593"/>
    <w:rsid w:val="00BE72B0"/>
    <w:rsid w:val="00BF2538"/>
    <w:rsid w:val="00BF2B76"/>
    <w:rsid w:val="00BF2DF8"/>
    <w:rsid w:val="00BF3632"/>
    <w:rsid w:val="00BF3B19"/>
    <w:rsid w:val="00BF47F6"/>
    <w:rsid w:val="00BF6B9D"/>
    <w:rsid w:val="00C00293"/>
    <w:rsid w:val="00C00D04"/>
    <w:rsid w:val="00C00E5A"/>
    <w:rsid w:val="00C04CBC"/>
    <w:rsid w:val="00C11CCB"/>
    <w:rsid w:val="00C14A87"/>
    <w:rsid w:val="00C23950"/>
    <w:rsid w:val="00C24A5B"/>
    <w:rsid w:val="00C256BE"/>
    <w:rsid w:val="00C257A3"/>
    <w:rsid w:val="00C31194"/>
    <w:rsid w:val="00C315FD"/>
    <w:rsid w:val="00C35431"/>
    <w:rsid w:val="00C47555"/>
    <w:rsid w:val="00C47AC8"/>
    <w:rsid w:val="00C51584"/>
    <w:rsid w:val="00C619CE"/>
    <w:rsid w:val="00C64C0C"/>
    <w:rsid w:val="00C65AFC"/>
    <w:rsid w:val="00C66D3E"/>
    <w:rsid w:val="00C70FCA"/>
    <w:rsid w:val="00C71D94"/>
    <w:rsid w:val="00C72C38"/>
    <w:rsid w:val="00C73E3E"/>
    <w:rsid w:val="00C73ED9"/>
    <w:rsid w:val="00C77EF5"/>
    <w:rsid w:val="00C82151"/>
    <w:rsid w:val="00C823A5"/>
    <w:rsid w:val="00C84D19"/>
    <w:rsid w:val="00C86952"/>
    <w:rsid w:val="00C92E4F"/>
    <w:rsid w:val="00C93CAA"/>
    <w:rsid w:val="00CA0A7D"/>
    <w:rsid w:val="00CA3648"/>
    <w:rsid w:val="00CA63AF"/>
    <w:rsid w:val="00CB12A7"/>
    <w:rsid w:val="00CB4124"/>
    <w:rsid w:val="00CB571E"/>
    <w:rsid w:val="00CB63F0"/>
    <w:rsid w:val="00CB6E18"/>
    <w:rsid w:val="00CC3AF3"/>
    <w:rsid w:val="00CC5EF6"/>
    <w:rsid w:val="00CD0581"/>
    <w:rsid w:val="00CD6452"/>
    <w:rsid w:val="00CE75E0"/>
    <w:rsid w:val="00CF5B14"/>
    <w:rsid w:val="00CF6699"/>
    <w:rsid w:val="00CF77C7"/>
    <w:rsid w:val="00D00995"/>
    <w:rsid w:val="00D0186E"/>
    <w:rsid w:val="00D01BC1"/>
    <w:rsid w:val="00D01FE6"/>
    <w:rsid w:val="00D02F3F"/>
    <w:rsid w:val="00D03D6C"/>
    <w:rsid w:val="00D03E21"/>
    <w:rsid w:val="00D04A46"/>
    <w:rsid w:val="00D105FD"/>
    <w:rsid w:val="00D239BF"/>
    <w:rsid w:val="00D25656"/>
    <w:rsid w:val="00D347F9"/>
    <w:rsid w:val="00D36BAF"/>
    <w:rsid w:val="00D44788"/>
    <w:rsid w:val="00D511DD"/>
    <w:rsid w:val="00D53206"/>
    <w:rsid w:val="00D5370D"/>
    <w:rsid w:val="00D54FA4"/>
    <w:rsid w:val="00D57F94"/>
    <w:rsid w:val="00D614CF"/>
    <w:rsid w:val="00D625CF"/>
    <w:rsid w:val="00D63802"/>
    <w:rsid w:val="00D67D00"/>
    <w:rsid w:val="00D704F2"/>
    <w:rsid w:val="00D71AF6"/>
    <w:rsid w:val="00D75365"/>
    <w:rsid w:val="00D7798A"/>
    <w:rsid w:val="00D80D22"/>
    <w:rsid w:val="00D81933"/>
    <w:rsid w:val="00D9523B"/>
    <w:rsid w:val="00DA0167"/>
    <w:rsid w:val="00DA3134"/>
    <w:rsid w:val="00DA42F3"/>
    <w:rsid w:val="00DA6A37"/>
    <w:rsid w:val="00DB1029"/>
    <w:rsid w:val="00DB730C"/>
    <w:rsid w:val="00DC57D8"/>
    <w:rsid w:val="00DC6AE7"/>
    <w:rsid w:val="00DD77D6"/>
    <w:rsid w:val="00DE23C2"/>
    <w:rsid w:val="00DE24B7"/>
    <w:rsid w:val="00DE27DE"/>
    <w:rsid w:val="00DE56C2"/>
    <w:rsid w:val="00DF1F92"/>
    <w:rsid w:val="00DF2E70"/>
    <w:rsid w:val="00DF35F4"/>
    <w:rsid w:val="00DF3F00"/>
    <w:rsid w:val="00DF60E6"/>
    <w:rsid w:val="00DF7192"/>
    <w:rsid w:val="00E010E0"/>
    <w:rsid w:val="00E028ED"/>
    <w:rsid w:val="00E069B6"/>
    <w:rsid w:val="00E1522F"/>
    <w:rsid w:val="00E1559D"/>
    <w:rsid w:val="00E17FC1"/>
    <w:rsid w:val="00E22710"/>
    <w:rsid w:val="00E23BBE"/>
    <w:rsid w:val="00E24525"/>
    <w:rsid w:val="00E25CCA"/>
    <w:rsid w:val="00E347CD"/>
    <w:rsid w:val="00E379FC"/>
    <w:rsid w:val="00E40901"/>
    <w:rsid w:val="00E40DB2"/>
    <w:rsid w:val="00E437F0"/>
    <w:rsid w:val="00E46219"/>
    <w:rsid w:val="00E47853"/>
    <w:rsid w:val="00E500D0"/>
    <w:rsid w:val="00E5019C"/>
    <w:rsid w:val="00E5523F"/>
    <w:rsid w:val="00E554ED"/>
    <w:rsid w:val="00E578E1"/>
    <w:rsid w:val="00E6018E"/>
    <w:rsid w:val="00E62D23"/>
    <w:rsid w:val="00E76A76"/>
    <w:rsid w:val="00E77B1A"/>
    <w:rsid w:val="00E803B9"/>
    <w:rsid w:val="00E82624"/>
    <w:rsid w:val="00E833B1"/>
    <w:rsid w:val="00E84442"/>
    <w:rsid w:val="00E844DF"/>
    <w:rsid w:val="00E84B23"/>
    <w:rsid w:val="00E8515B"/>
    <w:rsid w:val="00E859A9"/>
    <w:rsid w:val="00E85A65"/>
    <w:rsid w:val="00E919B2"/>
    <w:rsid w:val="00E974CC"/>
    <w:rsid w:val="00EA0A68"/>
    <w:rsid w:val="00EA2B36"/>
    <w:rsid w:val="00EA3936"/>
    <w:rsid w:val="00EA527F"/>
    <w:rsid w:val="00EA5D5F"/>
    <w:rsid w:val="00EB1A9C"/>
    <w:rsid w:val="00EB3EE1"/>
    <w:rsid w:val="00EC2828"/>
    <w:rsid w:val="00EC2DE7"/>
    <w:rsid w:val="00EC7698"/>
    <w:rsid w:val="00EC7706"/>
    <w:rsid w:val="00ED0025"/>
    <w:rsid w:val="00ED510F"/>
    <w:rsid w:val="00ED6766"/>
    <w:rsid w:val="00ED7B5F"/>
    <w:rsid w:val="00EE2B84"/>
    <w:rsid w:val="00EF27A2"/>
    <w:rsid w:val="00EF32EB"/>
    <w:rsid w:val="00EF4880"/>
    <w:rsid w:val="00F00BE3"/>
    <w:rsid w:val="00F01CEB"/>
    <w:rsid w:val="00F06C2E"/>
    <w:rsid w:val="00F126FF"/>
    <w:rsid w:val="00F13FCE"/>
    <w:rsid w:val="00F145E6"/>
    <w:rsid w:val="00F15488"/>
    <w:rsid w:val="00F21C02"/>
    <w:rsid w:val="00F2567F"/>
    <w:rsid w:val="00F26A46"/>
    <w:rsid w:val="00F2786D"/>
    <w:rsid w:val="00F30CB4"/>
    <w:rsid w:val="00F35717"/>
    <w:rsid w:val="00F43187"/>
    <w:rsid w:val="00F433E6"/>
    <w:rsid w:val="00F457D0"/>
    <w:rsid w:val="00F477F4"/>
    <w:rsid w:val="00F501DE"/>
    <w:rsid w:val="00F529E5"/>
    <w:rsid w:val="00F534B8"/>
    <w:rsid w:val="00F56A15"/>
    <w:rsid w:val="00F56DB9"/>
    <w:rsid w:val="00F61B78"/>
    <w:rsid w:val="00F665B4"/>
    <w:rsid w:val="00F679E5"/>
    <w:rsid w:val="00F73438"/>
    <w:rsid w:val="00F7495A"/>
    <w:rsid w:val="00F771A2"/>
    <w:rsid w:val="00F80603"/>
    <w:rsid w:val="00F8407C"/>
    <w:rsid w:val="00F879B2"/>
    <w:rsid w:val="00F901B4"/>
    <w:rsid w:val="00F9056C"/>
    <w:rsid w:val="00F9264D"/>
    <w:rsid w:val="00F95B9E"/>
    <w:rsid w:val="00FA0239"/>
    <w:rsid w:val="00FA22A1"/>
    <w:rsid w:val="00FA237C"/>
    <w:rsid w:val="00FA3095"/>
    <w:rsid w:val="00FA7334"/>
    <w:rsid w:val="00FA7982"/>
    <w:rsid w:val="00FB15E2"/>
    <w:rsid w:val="00FB1921"/>
    <w:rsid w:val="00FB3B43"/>
    <w:rsid w:val="00FB7884"/>
    <w:rsid w:val="00FC1DFD"/>
    <w:rsid w:val="00FC2951"/>
    <w:rsid w:val="00FC55FC"/>
    <w:rsid w:val="00FD31B0"/>
    <w:rsid w:val="00FD44AE"/>
    <w:rsid w:val="00FD6AF4"/>
    <w:rsid w:val="00FE6EEA"/>
    <w:rsid w:val="00FF42BB"/>
    <w:rsid w:val="00FF5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D842F1-7F6E-49A1-B640-8FDD0F6C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18E"/>
    <w:rPr>
      <w:color w:val="0000FF" w:themeColor="hyperlink"/>
      <w:u w:val="single"/>
    </w:rPr>
  </w:style>
  <w:style w:type="paragraph" w:styleId="ListParagraph">
    <w:name w:val="List Paragraph"/>
    <w:basedOn w:val="Normal"/>
    <w:uiPriority w:val="34"/>
    <w:qFormat/>
    <w:rsid w:val="004F37BA"/>
    <w:pPr>
      <w:ind w:left="720"/>
      <w:contextualSpacing/>
    </w:pPr>
  </w:style>
  <w:style w:type="paragraph" w:styleId="BalloonText">
    <w:name w:val="Balloon Text"/>
    <w:basedOn w:val="Normal"/>
    <w:link w:val="BalloonTextChar"/>
    <w:uiPriority w:val="99"/>
    <w:semiHidden/>
    <w:unhideWhenUsed/>
    <w:rsid w:val="00B223FD"/>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B223FD"/>
    <w:rPr>
      <w:rFonts w:cs="Tahoma"/>
      <w:sz w:val="16"/>
      <w:szCs w:val="16"/>
    </w:rPr>
  </w:style>
  <w:style w:type="paragraph" w:styleId="NormalWeb">
    <w:name w:val="Normal (Web)"/>
    <w:basedOn w:val="Normal"/>
    <w:uiPriority w:val="99"/>
    <w:semiHidden/>
    <w:unhideWhenUsed/>
    <w:rsid w:val="00684D6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D093B"/>
    <w:rPr>
      <w:color w:val="800080" w:themeColor="followedHyperlink"/>
      <w:u w:val="single"/>
    </w:rPr>
  </w:style>
  <w:style w:type="table" w:styleId="TableGrid">
    <w:name w:val="Table Grid"/>
    <w:basedOn w:val="TableNormal"/>
    <w:uiPriority w:val="59"/>
    <w:rsid w:val="00F74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274">
      <w:bodyDiv w:val="1"/>
      <w:marLeft w:val="0"/>
      <w:marRight w:val="0"/>
      <w:marTop w:val="0"/>
      <w:marBottom w:val="0"/>
      <w:divBdr>
        <w:top w:val="none" w:sz="0" w:space="0" w:color="auto"/>
        <w:left w:val="none" w:sz="0" w:space="0" w:color="auto"/>
        <w:bottom w:val="none" w:sz="0" w:space="0" w:color="auto"/>
        <w:right w:val="none" w:sz="0" w:space="0" w:color="auto"/>
      </w:divBdr>
    </w:div>
    <w:div w:id="453869075">
      <w:bodyDiv w:val="1"/>
      <w:marLeft w:val="0"/>
      <w:marRight w:val="0"/>
      <w:marTop w:val="0"/>
      <w:marBottom w:val="0"/>
      <w:divBdr>
        <w:top w:val="none" w:sz="0" w:space="0" w:color="auto"/>
        <w:left w:val="none" w:sz="0" w:space="0" w:color="auto"/>
        <w:bottom w:val="none" w:sz="0" w:space="0" w:color="auto"/>
        <w:right w:val="none" w:sz="0" w:space="0" w:color="auto"/>
      </w:divBdr>
    </w:div>
    <w:div w:id="1036587179">
      <w:bodyDiv w:val="1"/>
      <w:marLeft w:val="0"/>
      <w:marRight w:val="0"/>
      <w:marTop w:val="0"/>
      <w:marBottom w:val="0"/>
      <w:divBdr>
        <w:top w:val="none" w:sz="0" w:space="0" w:color="auto"/>
        <w:left w:val="none" w:sz="0" w:space="0" w:color="auto"/>
        <w:bottom w:val="none" w:sz="0" w:space="0" w:color="auto"/>
        <w:right w:val="none" w:sz="0" w:space="0" w:color="auto"/>
      </w:divBdr>
    </w:div>
    <w:div w:id="191693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email/" TargetMode="External"/><Relationship Id="rId5" Type="http://schemas.openxmlformats.org/officeDocument/2006/relationships/styles" Target="styles.xml"/><Relationship Id="rId10" Type="http://schemas.openxmlformats.org/officeDocument/2006/relationships/hyperlink" Target="https://ico.org.uk/global/contact-us/" TargetMode="External"/><Relationship Id="rId4" Type="http://schemas.openxmlformats.org/officeDocument/2006/relationships/numbering" Target="numbering.xml"/><Relationship Id="rId9" Type="http://schemas.openxmlformats.org/officeDocument/2006/relationships/hyperlink" Target="http://yourgreatmi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ternal xmlns="82114df4-2dc6-4b78-b374-2c7579b2f34d">General</Internal>
    <Notes1 xmlns="82114df4-2dc6-4b78-b374-2c7579b2f34d" xsi:nil="true"/>
    <ElXtrDocCategory xmlns="0004544f-92ed-452d-8d9b-9734e846e446">DIY Legal Documents &gt;&gt; Contracts</ElXtrDocCategory>
    <IndustryName xmlns="01667db7-6eb4-4d60-aa1c-12892c7c6d2d">General</IndustryName>
    <NotinIndustryID xmlns="8e122d6c-e5b1-4299-8369-dc19dbfb4ff5" xsi:nil="true"/>
    <DocumentSortOrder xmlns="0004544f-92ed-452d-8d9b-9734e846e446" xsi:nil="true"/>
    <CategoryName xmlns="82114df4-2dc6-4b78-b374-2c7579b2f34d">DPA,Starting my business &gt;&gt; Data protection and cyber security</CategoryName>
    <ContextName xmlns="01667db7-6eb4-4d60-aa1c-12892c7c6d2d">Business,Legal</ContextName>
    <IsFreeContent xmlns="0004544f-92ed-452d-8d9b-9734e846e446">false</IsFreeContent>
    <CategoryID xmlns="82114df4-2dc6-4b78-b374-2c7579b2f34d">29,392</CategoryID>
    <IndustryID xmlns="01667db7-6eb4-4d60-aa1c-12892c7c6d2d">1</IndustryID>
    <UploadDate xmlns="82114df4-2dc6-4b78-b374-2c7579b2f34d">2018-03-15T00:00:00+00:00</UploadDate>
    <ContextID xmlns="01667db7-6eb4-4d60-aa1c-12892c7c6d2d">1,2</ContextID>
    <IsPinned xmlns="0004544f-92ed-452d-8d9b-9734e846e446">true</IsPinned>
    <NotinIndustry xmlns="8e122d6c-e5b1-4299-8369-dc19dbfb4ff5" xsi:nil="true"/>
    <ElXtrDocCategoryId xmlns="0004544f-92ed-452d-8d9b-9734e846e446">7</ElXtrDocCategory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xtra" ma:contentTypeID="0x0101003192E3FD84701247B51DA4EFF1D48FD3003BEF35E949B67749BCC7DE4FF83BD8F4" ma:contentTypeVersion="21" ma:contentTypeDescription="" ma:contentTypeScope="" ma:versionID="cd5f2ea449ec3f8e35540eda2a5b0179">
  <xsd:schema xmlns:xsd="http://www.w3.org/2001/XMLSchema" xmlns:xs="http://www.w3.org/2001/XMLSchema" xmlns:p="http://schemas.microsoft.com/office/2006/metadata/properties" xmlns:ns2="82114df4-2dc6-4b78-b374-2c7579b2f34d" xmlns:ns3="01667db7-6eb4-4d60-aa1c-12892c7c6d2d" xmlns:ns4="8e122d6c-e5b1-4299-8369-dc19dbfb4ff5" xmlns:ns5="0004544f-92ed-452d-8d9b-9734e846e446" targetNamespace="http://schemas.microsoft.com/office/2006/metadata/properties" ma:root="true" ma:fieldsID="a6bfaf4bec286b64f02cf405d682d9e5" ns2:_="" ns3:_="" ns4:_="" ns5:_="">
    <xsd:import namespace="82114df4-2dc6-4b78-b374-2c7579b2f34d"/>
    <xsd:import namespace="01667db7-6eb4-4d60-aa1c-12892c7c6d2d"/>
    <xsd:import namespace="8e122d6c-e5b1-4299-8369-dc19dbfb4ff5"/>
    <xsd:import namespace="0004544f-92ed-452d-8d9b-9734e846e446"/>
    <xsd:element name="properties">
      <xsd:complexType>
        <xsd:sequence>
          <xsd:element name="documentManagement">
            <xsd:complexType>
              <xsd:all>
                <xsd:element ref="ns2:UploadDate"/>
                <xsd:element ref="ns2:CategoryID"/>
                <xsd:element ref="ns2:CategoryName" minOccurs="0"/>
                <xsd:element ref="ns2:Notes1" minOccurs="0"/>
                <xsd:element ref="ns2:Internal" minOccurs="0"/>
                <xsd:element ref="ns3:IndustryID" minOccurs="0"/>
                <xsd:element ref="ns3:IndustryName" minOccurs="0"/>
                <xsd:element ref="ns3:ContextName" minOccurs="0"/>
                <xsd:element ref="ns3:ContextID" minOccurs="0"/>
                <xsd:element ref="ns4:NotinIndustry" minOccurs="0"/>
                <xsd:element ref="ns4:NotinIndustryID" minOccurs="0"/>
                <xsd:element ref="ns5:ElXtrDocCategory" minOccurs="0"/>
                <xsd:element ref="ns5:ElXtrDocCategoryId" minOccurs="0"/>
                <xsd:element ref="ns5:IsFreeContent" minOccurs="0"/>
                <xsd:element ref="ns5:IsPinned" minOccurs="0"/>
                <xsd:element ref="ns5:DocumentSor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14df4-2dc6-4b78-b374-2c7579b2f34d" elementFormDefault="qualified">
    <xsd:import namespace="http://schemas.microsoft.com/office/2006/documentManagement/types"/>
    <xsd:import namespace="http://schemas.microsoft.com/office/infopath/2007/PartnerControls"/>
    <xsd:element name="UploadDate" ma:index="8" ma:displayName="UploadDate" ma:default="[today]" ma:format="DateOnly" ma:internalName="UploadDate" ma:readOnly="false">
      <xsd:simpleType>
        <xsd:restriction base="dms:DateTime"/>
      </xsd:simpleType>
    </xsd:element>
    <xsd:element name="CategoryID" ma:index="9" ma:displayName="CategoryID" ma:internalName="CategoryID" ma:readOnly="false">
      <xsd:simpleType>
        <xsd:restriction base="dms:Text">
          <xsd:maxLength value="255"/>
        </xsd:restriction>
      </xsd:simpleType>
    </xsd:element>
    <xsd:element name="CategoryName" ma:index="10" nillable="true" ma:displayName="CategoryName" ma:internalName="CategoryName">
      <xsd:simpleType>
        <xsd:restriction base="dms:Note">
          <xsd:maxLength value="255"/>
        </xsd:restriction>
      </xsd:simpleType>
    </xsd:element>
    <xsd:element name="Notes1" ma:index="11" nillable="true" ma:displayName="Notes" ma:internalName="Notes1">
      <xsd:simpleType>
        <xsd:restriction base="dms:Note">
          <xsd:maxLength value="255"/>
        </xsd:restriction>
      </xsd:simpleType>
    </xsd:element>
    <xsd:element name="Internal" ma:index="12" nillable="true" ma:displayName="Internal" ma:default="General" ma:format="Dropdown" ma:internalName="Internal" ma:readOnly="false">
      <xsd:simpleType>
        <xsd:restriction base="dms:Choice">
          <xsd:enumeration value="General"/>
          <xsd:enumeration value="Care Homes"/>
        </xsd:restriction>
      </xsd:simpleType>
    </xsd:element>
  </xsd:schema>
  <xsd:schema xmlns:xsd="http://www.w3.org/2001/XMLSchema" xmlns:xs="http://www.w3.org/2001/XMLSchema" xmlns:dms="http://schemas.microsoft.com/office/2006/documentManagement/types" xmlns:pc="http://schemas.microsoft.com/office/infopath/2007/PartnerControls" targetNamespace="01667db7-6eb4-4d60-aa1c-12892c7c6d2d" elementFormDefault="qualified">
    <xsd:import namespace="http://schemas.microsoft.com/office/2006/documentManagement/types"/>
    <xsd:import namespace="http://schemas.microsoft.com/office/infopath/2007/PartnerControls"/>
    <xsd:element name="IndustryID" ma:index="13" nillable="true" ma:displayName="IndustryID" ma:internalName="IndustryID">
      <xsd:simpleType>
        <xsd:restriction base="dms:Number"/>
      </xsd:simpleType>
    </xsd:element>
    <xsd:element name="IndustryName" ma:index="14" nillable="true" ma:displayName="IndustryName" ma:internalName="IndustryName">
      <xsd:simpleType>
        <xsd:restriction base="dms:Text">
          <xsd:maxLength value="255"/>
        </xsd:restriction>
      </xsd:simpleType>
    </xsd:element>
    <xsd:element name="ContextName" ma:index="15" nillable="true" ma:displayName="ContextName" ma:internalName="ContextName">
      <xsd:simpleType>
        <xsd:restriction base="dms:Text">
          <xsd:maxLength value="255"/>
        </xsd:restriction>
      </xsd:simpleType>
    </xsd:element>
    <xsd:element name="ContextID" ma:index="16" nillable="true" ma:displayName="ContextID" ma:internalName="Contex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122d6c-e5b1-4299-8369-dc19dbfb4ff5" elementFormDefault="qualified">
    <xsd:import namespace="http://schemas.microsoft.com/office/2006/documentManagement/types"/>
    <xsd:import namespace="http://schemas.microsoft.com/office/infopath/2007/PartnerControls"/>
    <xsd:element name="NotinIndustry" ma:index="17" nillable="true" ma:displayName="NotinIndustry" ma:internalName="NotinIndustry">
      <xsd:simpleType>
        <xsd:restriction base="dms:Text">
          <xsd:maxLength value="255"/>
        </xsd:restriction>
      </xsd:simpleType>
    </xsd:element>
    <xsd:element name="NotinIndustryID" ma:index="18" nillable="true" ma:displayName="NotinIndustryID" ma:internalName="NotinIndustry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04544f-92ed-452d-8d9b-9734e846e446" elementFormDefault="qualified">
    <xsd:import namespace="http://schemas.microsoft.com/office/2006/documentManagement/types"/>
    <xsd:import namespace="http://schemas.microsoft.com/office/infopath/2007/PartnerControls"/>
    <xsd:element name="ElXtrDocCategory" ma:index="19" nillable="true" ma:displayName="Document Category" ma:description="Document Type Categories" ma:internalName="ElXtrDocCategory">
      <xsd:simpleType>
        <xsd:restriction base="dms:Text"/>
      </xsd:simpleType>
    </xsd:element>
    <xsd:element name="ElXtrDocCategoryId" ma:index="20" nillable="true" ma:displayName="Document Category Id" ma:description="Document Type Category Id" ma:internalName="ElXtrDocCategoryId">
      <xsd:simpleType>
        <xsd:restriction base="dms:Text"/>
      </xsd:simpleType>
    </xsd:element>
    <xsd:element name="IsFreeContent" ma:index="21" nillable="true" ma:displayName="IsFreeContent" ma:internalName="IsFreeContent">
      <xsd:simpleType>
        <xsd:restriction base="dms:Boolean"/>
      </xsd:simpleType>
    </xsd:element>
    <xsd:element name="IsPinned" ma:index="22" nillable="true" ma:displayName="IsPinned" ma:internalName="IsPinned">
      <xsd:simpleType>
        <xsd:restriction base="dms:Boolean"/>
      </xsd:simpleType>
    </xsd:element>
    <xsd:element name="DocumentSortOrder" ma:index="23" nillable="true" ma:displayName="DocumentSortOrder" ma:internalName="DocumentSort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7422CA-65C0-4518-99E1-955EA6C37B3E}">
  <ds:schemaRefs>
    <ds:schemaRef ds:uri="http://schemas.microsoft.com/office/2006/metadata/properties"/>
    <ds:schemaRef ds:uri="http://schemas.microsoft.com/office/infopath/2007/PartnerControls"/>
    <ds:schemaRef ds:uri="82114df4-2dc6-4b78-b374-2c7579b2f34d"/>
    <ds:schemaRef ds:uri="0004544f-92ed-452d-8d9b-9734e846e446"/>
    <ds:schemaRef ds:uri="01667db7-6eb4-4d60-aa1c-12892c7c6d2d"/>
    <ds:schemaRef ds:uri="8e122d6c-e5b1-4299-8369-dc19dbfb4ff5"/>
  </ds:schemaRefs>
</ds:datastoreItem>
</file>

<file path=customXml/itemProps2.xml><?xml version="1.0" encoding="utf-8"?>
<ds:datastoreItem xmlns:ds="http://schemas.openxmlformats.org/officeDocument/2006/customXml" ds:itemID="{45DA6017-CF98-4056-A452-69CB50676E76}">
  <ds:schemaRefs>
    <ds:schemaRef ds:uri="http://schemas.microsoft.com/sharepoint/v3/contenttype/forms"/>
  </ds:schemaRefs>
</ds:datastoreItem>
</file>

<file path=customXml/itemProps3.xml><?xml version="1.0" encoding="utf-8"?>
<ds:datastoreItem xmlns:ds="http://schemas.openxmlformats.org/officeDocument/2006/customXml" ds:itemID="{42277BC1-DC24-43D4-9AE6-B10A71825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14df4-2dc6-4b78-b374-2c7579b2f34d"/>
    <ds:schemaRef ds:uri="01667db7-6eb4-4d60-aa1c-12892c7c6d2d"/>
    <ds:schemaRef ds:uri="8e122d6c-e5b1-4299-8369-dc19dbfb4ff5"/>
    <ds:schemaRef ds:uri="0004544f-92ed-452d-8d9b-9734e846e4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GDPR data privacy notice</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data privacy notice</dc:title>
  <dc:creator>Markram, Rianda</dc:creator>
  <cp:lastModifiedBy>Elizabeth Hough</cp:lastModifiedBy>
  <cp:revision>4</cp:revision>
  <cp:lastPrinted>2018-03-28T15:32:00Z</cp:lastPrinted>
  <dcterms:created xsi:type="dcterms:W3CDTF">2018-05-22T10:11:00Z</dcterms:created>
  <dcterms:modified xsi:type="dcterms:W3CDTF">2018-05-22T10:14:00Z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0x0101003192E3FD84701247B51DA4EFF1D48FD3003BEF35E949B67749BCC7DE4FF83BD8F4</vt:lpwstr>
  </property>
  <property fmtid="{D5CDD505-2E9C-101B-9397-08002B2CF9AE}" pid="3" name="Order">
    <vt:r8>86700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